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C7" w:rsidRDefault="00CF2EC7" w:rsidP="00235562">
      <w:pPr>
        <w:autoSpaceDE w:val="0"/>
        <w:autoSpaceDN w:val="0"/>
        <w:adjustRightInd w:val="0"/>
        <w:spacing w:line="288" w:lineRule="auto"/>
        <w:rPr>
          <w:rFonts w:eastAsia="Calibri"/>
          <w:i/>
          <w:iCs/>
          <w:sz w:val="22"/>
          <w:szCs w:val="22"/>
          <w:u w:val="single"/>
        </w:rPr>
      </w:pPr>
      <w:bookmarkStart w:id="0" w:name="_GoBack"/>
      <w:bookmarkEnd w:id="0"/>
      <w:r w:rsidRPr="00871445">
        <w:rPr>
          <w:rFonts w:eastAsia="Calibri"/>
          <w:b/>
          <w:bCs/>
          <w:sz w:val="22"/>
          <w:szCs w:val="22"/>
          <w:u w:val="single"/>
        </w:rPr>
        <w:t>Z</w:t>
      </w:r>
      <w:r w:rsidR="00F5307B">
        <w:rPr>
          <w:rFonts w:eastAsia="Calibri"/>
          <w:b/>
          <w:bCs/>
          <w:sz w:val="22"/>
          <w:szCs w:val="22"/>
          <w:u w:val="single"/>
        </w:rPr>
        <w:t xml:space="preserve">ałącznik </w:t>
      </w:r>
      <w:r w:rsidR="00F5307B" w:rsidRPr="0074529D">
        <w:rPr>
          <w:rFonts w:eastAsia="Calibri"/>
          <w:b/>
          <w:bCs/>
          <w:sz w:val="22"/>
          <w:szCs w:val="22"/>
          <w:u w:val="single"/>
        </w:rPr>
        <w:t xml:space="preserve">nr </w:t>
      </w:r>
      <w:r w:rsidR="0074529D" w:rsidRPr="0074529D">
        <w:rPr>
          <w:rFonts w:eastAsia="Calibri"/>
          <w:b/>
          <w:bCs/>
          <w:sz w:val="22"/>
          <w:szCs w:val="22"/>
          <w:u w:val="single"/>
        </w:rPr>
        <w:t>6</w:t>
      </w:r>
      <w:r w:rsidRPr="00871445">
        <w:rPr>
          <w:rFonts w:eastAsia="Calibri"/>
          <w:b/>
          <w:bCs/>
          <w:sz w:val="22"/>
          <w:szCs w:val="22"/>
          <w:u w:val="single"/>
        </w:rPr>
        <w:t xml:space="preserve"> do Regulaminu przyznawani</w:t>
      </w:r>
      <w:r w:rsidR="00871445" w:rsidRPr="00871445">
        <w:rPr>
          <w:rFonts w:eastAsia="Calibri"/>
          <w:b/>
          <w:bCs/>
          <w:sz w:val="22"/>
          <w:szCs w:val="22"/>
          <w:u w:val="single"/>
        </w:rPr>
        <w:t xml:space="preserve">a środków finansowych na rozwój </w:t>
      </w:r>
      <w:r w:rsidRPr="00871445">
        <w:rPr>
          <w:rFonts w:eastAsia="Calibri"/>
          <w:b/>
          <w:bCs/>
          <w:sz w:val="22"/>
          <w:szCs w:val="22"/>
          <w:u w:val="single"/>
        </w:rPr>
        <w:t>przedsiębiorczości</w:t>
      </w:r>
    </w:p>
    <w:p w:rsidR="002E56E4" w:rsidRPr="002E56E4" w:rsidRDefault="002E56E4" w:rsidP="00235562">
      <w:pPr>
        <w:autoSpaceDE w:val="0"/>
        <w:autoSpaceDN w:val="0"/>
        <w:adjustRightInd w:val="0"/>
        <w:spacing w:line="288" w:lineRule="auto"/>
        <w:rPr>
          <w:rFonts w:eastAsia="Calibri"/>
          <w:i/>
          <w:iCs/>
          <w:sz w:val="22"/>
          <w:szCs w:val="22"/>
          <w:u w:val="single"/>
        </w:rPr>
      </w:pPr>
    </w:p>
    <w:p w:rsidR="00CF2EC7" w:rsidRPr="00586908" w:rsidRDefault="00CF2EC7" w:rsidP="00871445">
      <w:pPr>
        <w:autoSpaceDE w:val="0"/>
        <w:autoSpaceDN w:val="0"/>
        <w:adjustRightInd w:val="0"/>
        <w:spacing w:line="288" w:lineRule="auto"/>
        <w:jc w:val="center"/>
        <w:rPr>
          <w:rFonts w:asciiTheme="minorHAnsi" w:eastAsia="Calibri" w:hAnsiTheme="minorHAnsi"/>
          <w:b/>
          <w:bCs/>
          <w:i/>
        </w:rPr>
      </w:pPr>
      <w:r w:rsidRPr="00586908">
        <w:rPr>
          <w:rFonts w:asciiTheme="minorHAnsi" w:eastAsia="Calibri" w:hAnsiTheme="minorHAnsi"/>
          <w:b/>
          <w:bCs/>
          <w:i/>
        </w:rPr>
        <w:t>UMOWA</w:t>
      </w:r>
      <w:r w:rsidR="00871445" w:rsidRPr="00586908">
        <w:rPr>
          <w:rFonts w:asciiTheme="minorHAnsi" w:eastAsia="Calibri" w:hAnsiTheme="minorHAnsi"/>
          <w:b/>
          <w:bCs/>
          <w:i/>
        </w:rPr>
        <w:t xml:space="preserve"> </w:t>
      </w:r>
      <w:r w:rsidRPr="00586908">
        <w:rPr>
          <w:rFonts w:asciiTheme="minorHAnsi" w:eastAsia="Calibri" w:hAnsiTheme="minorHAnsi"/>
          <w:b/>
          <w:bCs/>
          <w:i/>
        </w:rPr>
        <w:t>O UDZIELENIE WSPARCIA FINANSOWEGO</w:t>
      </w:r>
    </w:p>
    <w:p w:rsidR="003E28F6" w:rsidRDefault="003A52A1" w:rsidP="00871445">
      <w:pPr>
        <w:autoSpaceDE w:val="0"/>
        <w:autoSpaceDN w:val="0"/>
        <w:adjustRightInd w:val="0"/>
        <w:spacing w:line="288" w:lineRule="auto"/>
        <w:jc w:val="center"/>
        <w:rPr>
          <w:rFonts w:asciiTheme="minorHAnsi" w:eastAsia="Calibri" w:hAnsiTheme="minorHAnsi"/>
          <w:b/>
          <w:bCs/>
          <w:i/>
        </w:rPr>
      </w:pPr>
      <w:r>
        <w:rPr>
          <w:rFonts w:asciiTheme="minorHAnsi" w:eastAsia="Calibri" w:hAnsiTheme="minorHAnsi"/>
          <w:b/>
          <w:bCs/>
          <w:i/>
        </w:rPr>
        <w:t xml:space="preserve">W RAMACH </w:t>
      </w:r>
    </w:p>
    <w:p w:rsidR="00CF2EC7" w:rsidRDefault="003A52A1" w:rsidP="003E28F6">
      <w:pPr>
        <w:autoSpaceDE w:val="0"/>
        <w:autoSpaceDN w:val="0"/>
        <w:adjustRightInd w:val="0"/>
        <w:spacing w:line="288" w:lineRule="auto"/>
        <w:jc w:val="center"/>
        <w:rPr>
          <w:rFonts w:asciiTheme="minorHAnsi" w:eastAsia="Calibri" w:hAnsiTheme="minorHAnsi"/>
          <w:b/>
          <w:bCs/>
          <w:i/>
        </w:rPr>
      </w:pPr>
      <w:r>
        <w:rPr>
          <w:rFonts w:asciiTheme="minorHAnsi" w:eastAsia="Calibri" w:hAnsiTheme="minorHAnsi"/>
          <w:b/>
          <w:bCs/>
          <w:i/>
        </w:rPr>
        <w:t>DZIAŁANIA X.2</w:t>
      </w:r>
      <w:r w:rsidR="003E28F6">
        <w:rPr>
          <w:rFonts w:asciiTheme="minorHAnsi" w:eastAsia="Calibri" w:hAnsiTheme="minorHAnsi"/>
          <w:b/>
          <w:bCs/>
          <w:i/>
        </w:rPr>
        <w:t>.</w:t>
      </w:r>
      <w:r w:rsidR="00CF2EC7" w:rsidRPr="00586908">
        <w:rPr>
          <w:rFonts w:asciiTheme="minorHAnsi" w:eastAsia="Calibri" w:hAnsiTheme="minorHAnsi"/>
          <w:b/>
          <w:bCs/>
          <w:i/>
        </w:rPr>
        <w:t xml:space="preserve"> </w:t>
      </w:r>
      <w:r w:rsidR="003E28F6">
        <w:rPr>
          <w:rFonts w:asciiTheme="minorHAnsi" w:eastAsia="Calibri" w:hAnsiTheme="minorHAnsi"/>
          <w:b/>
          <w:bCs/>
          <w:i/>
        </w:rPr>
        <w:t>„Rozwój pracowników i przedsiębiorstw”</w:t>
      </w:r>
    </w:p>
    <w:p w:rsidR="003E28F6" w:rsidRPr="002E56E4" w:rsidRDefault="003E28F6" w:rsidP="003E28F6">
      <w:pPr>
        <w:autoSpaceDE w:val="0"/>
        <w:autoSpaceDN w:val="0"/>
        <w:adjustRightInd w:val="0"/>
        <w:spacing w:line="288" w:lineRule="auto"/>
        <w:jc w:val="center"/>
        <w:rPr>
          <w:rFonts w:asciiTheme="minorHAnsi" w:eastAsia="Calibri" w:hAnsiTheme="minorHAnsi"/>
          <w:b/>
          <w:bCs/>
          <w:i/>
        </w:rPr>
      </w:pPr>
      <w:r>
        <w:rPr>
          <w:rFonts w:asciiTheme="minorHAnsi" w:eastAsia="Calibri" w:hAnsiTheme="minorHAnsi"/>
          <w:b/>
          <w:bCs/>
          <w:i/>
        </w:rPr>
        <w:t xml:space="preserve">PODDZIAŁANIA X.2.2 „Wdrożenie programów typu </w:t>
      </w:r>
      <w:proofErr w:type="spellStart"/>
      <w:r>
        <w:rPr>
          <w:rFonts w:asciiTheme="minorHAnsi" w:eastAsia="Calibri" w:hAnsiTheme="minorHAnsi"/>
          <w:b/>
          <w:bCs/>
          <w:i/>
        </w:rPr>
        <w:t>outplacement</w:t>
      </w:r>
      <w:proofErr w:type="spellEnd"/>
      <w:r>
        <w:rPr>
          <w:rFonts w:asciiTheme="minorHAnsi" w:eastAsia="Calibri" w:hAnsiTheme="minorHAnsi"/>
          <w:b/>
          <w:bCs/>
          <w:i/>
        </w:rPr>
        <w:t>”</w:t>
      </w:r>
    </w:p>
    <w:p w:rsidR="00CF2EC7" w:rsidRPr="002E56E4" w:rsidRDefault="00CF2EC7" w:rsidP="00235562">
      <w:pPr>
        <w:autoSpaceDE w:val="0"/>
        <w:autoSpaceDN w:val="0"/>
        <w:adjustRightInd w:val="0"/>
        <w:spacing w:line="288" w:lineRule="auto"/>
        <w:jc w:val="both"/>
        <w:rPr>
          <w:rFonts w:eastAsia="Calibri"/>
          <w:b/>
        </w:rPr>
      </w:pPr>
      <w:r w:rsidRPr="002E56E4">
        <w:rPr>
          <w:rFonts w:eastAsia="Calibri"/>
          <w:b/>
        </w:rPr>
        <w:t>Nr umowy:………………………………………</w:t>
      </w:r>
    </w:p>
    <w:p w:rsidR="00CF2EC7" w:rsidRPr="00CF2EC7" w:rsidRDefault="00CF2EC7" w:rsidP="00871445">
      <w:pPr>
        <w:autoSpaceDE w:val="0"/>
        <w:autoSpaceDN w:val="0"/>
        <w:adjustRightInd w:val="0"/>
        <w:spacing w:line="288" w:lineRule="auto"/>
        <w:jc w:val="both"/>
        <w:rPr>
          <w:rFonts w:eastAsia="Calibri"/>
        </w:rPr>
      </w:pPr>
      <w:r w:rsidRPr="00CF2EC7">
        <w:rPr>
          <w:rFonts w:eastAsia="Calibri"/>
        </w:rPr>
        <w:t>Umowa o udzielenie wsparcia finansowego w ramach Pro</w:t>
      </w:r>
      <w:r w:rsidR="003A52A1">
        <w:rPr>
          <w:rFonts w:eastAsia="Calibri"/>
        </w:rPr>
        <w:t>jektu ,, Nowa droga do kariery</w:t>
      </w:r>
      <w:r w:rsidRPr="00CF2EC7">
        <w:rPr>
          <w:rFonts w:eastAsia="Calibri"/>
        </w:rPr>
        <w:t>”</w:t>
      </w:r>
      <w:r w:rsidR="00EE54A6">
        <w:rPr>
          <w:rFonts w:eastAsia="Calibri"/>
        </w:rPr>
        <w:t xml:space="preserve"> nr RPLD.10.02.02-10-0023/16</w:t>
      </w:r>
      <w:r w:rsidR="0059765F">
        <w:rPr>
          <w:rFonts w:eastAsia="Calibri"/>
        </w:rPr>
        <w:t xml:space="preserve"> </w:t>
      </w:r>
      <w:r w:rsidRPr="00CF2EC7">
        <w:rPr>
          <w:rFonts w:eastAsia="Calibri"/>
        </w:rPr>
        <w:t xml:space="preserve">realizowanego w ramach </w:t>
      </w:r>
      <w:r w:rsidR="003A52A1">
        <w:rPr>
          <w:rFonts w:eastAsia="Calibri"/>
        </w:rPr>
        <w:t xml:space="preserve">Regionalnego </w:t>
      </w:r>
      <w:r w:rsidRPr="00CF2EC7">
        <w:rPr>
          <w:rFonts w:eastAsia="Calibri"/>
        </w:rPr>
        <w:t>Prog</w:t>
      </w:r>
      <w:r w:rsidR="003A52A1">
        <w:rPr>
          <w:rFonts w:eastAsia="Calibri"/>
        </w:rPr>
        <w:t>ramu Operacyjnego Województwa Łódzkiego</w:t>
      </w:r>
      <w:r w:rsidR="003E28F6">
        <w:rPr>
          <w:rFonts w:eastAsia="Calibri"/>
        </w:rPr>
        <w:t xml:space="preserve"> na lata 2014-2020</w:t>
      </w:r>
      <w:r w:rsidRPr="00CF2EC7">
        <w:rPr>
          <w:rFonts w:eastAsia="Calibri"/>
        </w:rPr>
        <w:t>, współfinansowanego ze środków Europejskiego Funduszu Społecznego, zawarta</w:t>
      </w:r>
      <w:r w:rsidR="00871445">
        <w:rPr>
          <w:rFonts w:eastAsia="Calibri"/>
        </w:rPr>
        <w:t xml:space="preserve"> </w:t>
      </w:r>
      <w:r w:rsidRPr="00CF2EC7">
        <w:rPr>
          <w:rFonts w:eastAsia="Calibri"/>
        </w:rPr>
        <w:t>w............</w:t>
      </w:r>
      <w:r w:rsidR="00871445">
        <w:rPr>
          <w:rFonts w:eastAsia="Calibri"/>
        </w:rPr>
        <w:t>.</w:t>
      </w:r>
      <w:r w:rsidRPr="00CF2EC7">
        <w:rPr>
          <w:rFonts w:eastAsia="Calibri"/>
        </w:rPr>
        <w:t>.............. w dniu …................. pomiędzy:</w:t>
      </w:r>
    </w:p>
    <w:p w:rsidR="00CF2EC7" w:rsidRPr="00CF2EC7" w:rsidRDefault="00CF2EC7" w:rsidP="00235562">
      <w:pPr>
        <w:autoSpaceDE w:val="0"/>
        <w:autoSpaceDN w:val="0"/>
        <w:adjustRightInd w:val="0"/>
        <w:spacing w:line="288" w:lineRule="auto"/>
        <w:jc w:val="both"/>
        <w:rPr>
          <w:rFonts w:eastAsiaTheme="minorHAnsi"/>
          <w:bCs/>
          <w:color w:val="000000"/>
          <w:lang w:eastAsia="en-US"/>
        </w:rPr>
      </w:pPr>
      <w:r w:rsidRPr="00CF2EC7">
        <w:rPr>
          <w:rFonts w:eastAsiaTheme="minorHAnsi"/>
          <w:bCs/>
          <w:color w:val="000000"/>
          <w:lang w:eastAsia="en-US"/>
        </w:rPr>
        <w:t>Centrum Samorządności i Regionalizmu</w:t>
      </w:r>
    </w:p>
    <w:p w:rsidR="00CF2EC7" w:rsidRPr="00CF2EC7" w:rsidRDefault="00CF2EC7" w:rsidP="00235562">
      <w:pPr>
        <w:autoSpaceDE w:val="0"/>
        <w:autoSpaceDN w:val="0"/>
        <w:adjustRightInd w:val="0"/>
        <w:spacing w:line="288" w:lineRule="auto"/>
        <w:jc w:val="both"/>
        <w:rPr>
          <w:rFonts w:eastAsiaTheme="minorHAnsi"/>
          <w:bCs/>
          <w:color w:val="000000"/>
          <w:lang w:eastAsia="en-US"/>
        </w:rPr>
      </w:pPr>
      <w:r w:rsidRPr="00CF2EC7">
        <w:rPr>
          <w:rFonts w:eastAsiaTheme="minorHAnsi"/>
          <w:bCs/>
          <w:color w:val="000000"/>
          <w:lang w:eastAsia="en-US"/>
        </w:rPr>
        <w:t>ul. Kozia 11/15</w:t>
      </w:r>
    </w:p>
    <w:p w:rsidR="00CF2EC7" w:rsidRPr="00CF2EC7" w:rsidRDefault="00CF2EC7" w:rsidP="00235562">
      <w:pPr>
        <w:autoSpaceDE w:val="0"/>
        <w:autoSpaceDN w:val="0"/>
        <w:adjustRightInd w:val="0"/>
        <w:spacing w:line="288" w:lineRule="auto"/>
        <w:jc w:val="both"/>
        <w:rPr>
          <w:rFonts w:eastAsiaTheme="minorHAnsi"/>
          <w:bCs/>
          <w:color w:val="000000"/>
          <w:lang w:eastAsia="en-US"/>
        </w:rPr>
      </w:pPr>
      <w:r w:rsidRPr="00CF2EC7">
        <w:rPr>
          <w:rFonts w:eastAsiaTheme="minorHAnsi"/>
          <w:bCs/>
          <w:color w:val="000000"/>
          <w:lang w:eastAsia="en-US"/>
        </w:rPr>
        <w:t>99-400 Łowicz</w:t>
      </w:r>
    </w:p>
    <w:p w:rsidR="00CF2EC7" w:rsidRPr="00CF2EC7" w:rsidRDefault="00CF2EC7" w:rsidP="00235562">
      <w:pPr>
        <w:autoSpaceDE w:val="0"/>
        <w:autoSpaceDN w:val="0"/>
        <w:adjustRightInd w:val="0"/>
        <w:spacing w:line="288" w:lineRule="auto"/>
        <w:rPr>
          <w:rFonts w:eastAsia="Calibri"/>
        </w:rPr>
      </w:pPr>
      <w:r w:rsidRPr="00CF2EC7">
        <w:rPr>
          <w:rFonts w:eastAsiaTheme="minorHAnsi"/>
          <w:bCs/>
          <w:lang w:eastAsia="en-US"/>
        </w:rPr>
        <w:t>tel./</w:t>
      </w:r>
      <w:proofErr w:type="spellStart"/>
      <w:r w:rsidRPr="00CF2EC7">
        <w:rPr>
          <w:rFonts w:eastAsiaTheme="minorHAnsi"/>
          <w:bCs/>
          <w:lang w:eastAsia="en-US"/>
        </w:rPr>
        <w:t>fax</w:t>
      </w:r>
      <w:proofErr w:type="spellEnd"/>
      <w:r w:rsidRPr="00CF2EC7">
        <w:rPr>
          <w:rFonts w:eastAsiaTheme="minorHAnsi"/>
          <w:bCs/>
          <w:lang w:eastAsia="en-US"/>
        </w:rPr>
        <w:t>: (46) 830 02 47</w:t>
      </w:r>
    </w:p>
    <w:p w:rsidR="00545A08" w:rsidRDefault="0059765F" w:rsidP="00235562">
      <w:pPr>
        <w:autoSpaceDE w:val="0"/>
        <w:autoSpaceDN w:val="0"/>
        <w:adjustRightInd w:val="0"/>
        <w:spacing w:line="288" w:lineRule="auto"/>
        <w:rPr>
          <w:rFonts w:eastAsia="Calibri"/>
        </w:rPr>
      </w:pPr>
      <w:r>
        <w:rPr>
          <w:rFonts w:eastAsia="Calibri"/>
        </w:rPr>
        <w:t xml:space="preserve">reprezentowanym przez </w:t>
      </w:r>
    </w:p>
    <w:p w:rsidR="00CF2EC7" w:rsidRPr="00CF2EC7" w:rsidRDefault="0059765F" w:rsidP="00235562">
      <w:pPr>
        <w:autoSpaceDE w:val="0"/>
        <w:autoSpaceDN w:val="0"/>
        <w:adjustRightInd w:val="0"/>
        <w:spacing w:line="288" w:lineRule="auto"/>
        <w:rPr>
          <w:rFonts w:eastAsia="Calibri"/>
        </w:rPr>
      </w:pPr>
      <w:r>
        <w:rPr>
          <w:rFonts w:eastAsia="Calibri"/>
        </w:rPr>
        <w:t xml:space="preserve"> Robert Muras – prezes zarządu </w:t>
      </w:r>
      <w:r w:rsidR="00CF2EC7" w:rsidRPr="00CF2EC7">
        <w:rPr>
          <w:rFonts w:eastAsia="Calibri"/>
        </w:rPr>
        <w:t>zwanym dalej Beneficjentem, a</w:t>
      </w:r>
    </w:p>
    <w:p w:rsidR="00CF2EC7" w:rsidRPr="00CF2EC7" w:rsidRDefault="00CF2EC7" w:rsidP="00235562">
      <w:pPr>
        <w:autoSpaceDE w:val="0"/>
        <w:autoSpaceDN w:val="0"/>
        <w:adjustRightInd w:val="0"/>
        <w:spacing w:line="288" w:lineRule="auto"/>
        <w:rPr>
          <w:rFonts w:eastAsia="Calibri"/>
        </w:rPr>
      </w:pPr>
      <w:r w:rsidRPr="00CF2EC7">
        <w:rPr>
          <w:rFonts w:eastAsia="Calibri"/>
        </w:rPr>
        <w:t>....................................................................................................................................................</w:t>
      </w:r>
    </w:p>
    <w:p w:rsidR="00CF2EC7" w:rsidRPr="00CF2EC7" w:rsidRDefault="00CF2EC7" w:rsidP="00235562">
      <w:pPr>
        <w:autoSpaceDE w:val="0"/>
        <w:autoSpaceDN w:val="0"/>
        <w:adjustRightInd w:val="0"/>
        <w:spacing w:line="288" w:lineRule="auto"/>
        <w:rPr>
          <w:rFonts w:eastAsia="Calibri"/>
        </w:rPr>
      </w:pPr>
      <w:r w:rsidRPr="00CF2EC7">
        <w:rPr>
          <w:rFonts w:eastAsia="Calibri"/>
        </w:rPr>
        <w:t>....................................................................................................................................................</w:t>
      </w:r>
    </w:p>
    <w:p w:rsidR="00545A08" w:rsidRDefault="00CF2EC7" w:rsidP="00235562">
      <w:pPr>
        <w:autoSpaceDE w:val="0"/>
        <w:autoSpaceDN w:val="0"/>
        <w:adjustRightInd w:val="0"/>
        <w:spacing w:line="288" w:lineRule="auto"/>
        <w:jc w:val="center"/>
        <w:rPr>
          <w:rFonts w:eastAsia="Calibri"/>
        </w:rPr>
      </w:pPr>
      <w:r w:rsidRPr="00545A08">
        <w:rPr>
          <w:rFonts w:eastAsia="Calibri"/>
          <w:sz w:val="18"/>
          <w:szCs w:val="18"/>
        </w:rPr>
        <w:t>[imię, nazwisko Beneficjenta pomocy, adres telefon]</w:t>
      </w:r>
    </w:p>
    <w:p w:rsidR="003D5F2E" w:rsidRDefault="00CF2EC7" w:rsidP="00867C0F">
      <w:pPr>
        <w:autoSpaceDE w:val="0"/>
        <w:autoSpaceDN w:val="0"/>
        <w:adjustRightInd w:val="0"/>
        <w:spacing w:line="288" w:lineRule="auto"/>
        <w:rPr>
          <w:rFonts w:eastAsia="Calibri"/>
        </w:rPr>
      </w:pPr>
      <w:r w:rsidRPr="00CF2EC7">
        <w:rPr>
          <w:rFonts w:eastAsia="Calibri"/>
        </w:rPr>
        <w:t>zwan</w:t>
      </w:r>
      <w:r w:rsidR="00235562">
        <w:rPr>
          <w:rFonts w:eastAsia="Calibri"/>
        </w:rPr>
        <w:t>ą/</w:t>
      </w:r>
      <w:proofErr w:type="spellStart"/>
      <w:r w:rsidR="00235562">
        <w:rPr>
          <w:rFonts w:eastAsia="Calibri"/>
        </w:rPr>
        <w:t>ym</w:t>
      </w:r>
      <w:proofErr w:type="spellEnd"/>
      <w:r w:rsidR="00235562">
        <w:rPr>
          <w:rFonts w:eastAsia="Calibri"/>
        </w:rPr>
        <w:t xml:space="preserve"> dalej Beneficjentem pomocy.</w:t>
      </w:r>
    </w:p>
    <w:p w:rsidR="002E56E4" w:rsidRPr="00A22AA0" w:rsidRDefault="002E56E4" w:rsidP="00867C0F">
      <w:pPr>
        <w:autoSpaceDE w:val="0"/>
        <w:autoSpaceDN w:val="0"/>
        <w:adjustRightInd w:val="0"/>
        <w:spacing w:line="288" w:lineRule="auto"/>
        <w:rPr>
          <w:rFonts w:ascii="Calibri" w:hAnsi="Calibri"/>
          <w:sz w:val="22"/>
          <w:szCs w:val="22"/>
        </w:rPr>
      </w:pPr>
    </w:p>
    <w:p w:rsidR="003D5F2E" w:rsidRPr="00CC772E" w:rsidRDefault="003D5F2E" w:rsidP="003D5F2E">
      <w:pPr>
        <w:tabs>
          <w:tab w:val="left" w:pos="0"/>
        </w:tabs>
        <w:suppressAutoHyphens/>
        <w:jc w:val="center"/>
        <w:rPr>
          <w:b/>
          <w:bCs/>
          <w:iCs/>
        </w:rPr>
      </w:pPr>
      <w:r w:rsidRPr="00CC772E">
        <w:rPr>
          <w:b/>
          <w:bCs/>
          <w:iCs/>
        </w:rPr>
        <w:t>§ 1</w:t>
      </w:r>
    </w:p>
    <w:p w:rsidR="003D5F2E" w:rsidRPr="002E56E4" w:rsidRDefault="003D5F2E" w:rsidP="002E56E4">
      <w:pPr>
        <w:tabs>
          <w:tab w:val="left" w:pos="0"/>
        </w:tabs>
        <w:suppressAutoHyphens/>
        <w:jc w:val="center"/>
        <w:rPr>
          <w:b/>
          <w:bCs/>
          <w:iCs/>
        </w:rPr>
      </w:pPr>
      <w:r w:rsidRPr="00CC772E">
        <w:rPr>
          <w:b/>
          <w:bCs/>
          <w:iCs/>
        </w:rPr>
        <w:t>Przedmiot umowy</w:t>
      </w:r>
    </w:p>
    <w:p w:rsidR="003D5F2E" w:rsidRPr="00CC772E" w:rsidRDefault="003D5F2E" w:rsidP="00CC772E">
      <w:pPr>
        <w:pStyle w:val="Default"/>
        <w:spacing w:after="11"/>
        <w:ind w:left="284" w:hanging="284"/>
        <w:jc w:val="both"/>
      </w:pPr>
      <w:r w:rsidRPr="00CC772E">
        <w:t>1. Przedmiotem niniejszej Umowy jest udzielenie przez Beneficjenta środków finansowych na rozwój i realiz</w:t>
      </w:r>
      <w:r w:rsidR="00DF0726">
        <w:t xml:space="preserve">ację przedsięwzięcia opisanego </w:t>
      </w:r>
      <w:r w:rsidR="00AA07BB" w:rsidRPr="005723F1">
        <w:rPr>
          <w:color w:val="auto"/>
        </w:rPr>
        <w:t>w</w:t>
      </w:r>
      <w:r w:rsidR="00AA07BB">
        <w:t xml:space="preserve"> </w:t>
      </w:r>
      <w:r w:rsidR="005723F1">
        <w:t>biznes</w:t>
      </w:r>
      <w:r w:rsidRPr="00CC772E">
        <w:t>planie (zwanych d</w:t>
      </w:r>
      <w:r w:rsidR="00DF0726">
        <w:t>alej „dotacją”) – na podstawie W</w:t>
      </w:r>
      <w:r w:rsidRPr="00CC772E">
        <w:t xml:space="preserve">niosku o </w:t>
      </w:r>
      <w:r w:rsidR="00DF0726">
        <w:t>przyznanie środków na rozwój przedsiębiorczości</w:t>
      </w:r>
      <w:r w:rsidRPr="00CC772E">
        <w:t xml:space="preserve"> Beneficjenta pomocy, stanowiącego załącznik do niniejszej umowy. </w:t>
      </w:r>
    </w:p>
    <w:p w:rsidR="003D5F2E" w:rsidRPr="00CC772E" w:rsidRDefault="00DD0A64" w:rsidP="00CC772E">
      <w:pPr>
        <w:pStyle w:val="Default"/>
        <w:spacing w:after="11"/>
        <w:ind w:left="284" w:hanging="284"/>
        <w:jc w:val="both"/>
      </w:pPr>
      <w:r>
        <w:t>2</w:t>
      </w:r>
      <w:r w:rsidR="003D5F2E" w:rsidRPr="00CC772E">
        <w:t xml:space="preserve">. </w:t>
      </w:r>
      <w:r w:rsidR="005C399A">
        <w:t xml:space="preserve">Beneficjent zobowiązuje się udzielić Beneficjentowi pomocy wsparcia finansowego na uruchomienie </w:t>
      </w:r>
      <w:r w:rsidR="00D7449A">
        <w:t>działalności gospodarczej, a Beneficjent pomocy zobowiązuje się podjąć i prowadzić działalność gospodarczą nieprzerwanie przez okres 12 miesięcy</w:t>
      </w:r>
      <w:r w:rsidR="003B7A0D">
        <w:rPr>
          <w:rStyle w:val="Odwoanieprzypisudolnego"/>
        </w:rPr>
        <w:footnoteReference w:id="1"/>
      </w:r>
      <w:r w:rsidR="00D7449A">
        <w:t xml:space="preserve"> od jej rozpoczęcia oraz wykorzystać udzielone wsparcie finansowe na warunkach wynikających z umowy.</w:t>
      </w:r>
    </w:p>
    <w:p w:rsidR="003D5F2E" w:rsidRPr="00DD0A64" w:rsidRDefault="00DD0A64" w:rsidP="00DD0A64">
      <w:pPr>
        <w:pStyle w:val="Default"/>
        <w:spacing w:after="11"/>
        <w:ind w:left="284" w:hanging="284"/>
        <w:jc w:val="both"/>
      </w:pPr>
      <w:r>
        <w:t>3</w:t>
      </w:r>
      <w:r w:rsidR="003D5F2E" w:rsidRPr="00CC772E">
        <w:t xml:space="preserve">. </w:t>
      </w:r>
      <w:r w:rsidR="00E13663">
        <w:t xml:space="preserve">Pomoc będąca przedmiotem niniejszej Umowy, która została udzielona Beneficjentowi pomocy stanowi pomoc de </w:t>
      </w:r>
      <w:proofErr w:type="spellStart"/>
      <w:r w:rsidR="00E13663">
        <w:t>minimis</w:t>
      </w:r>
      <w:proofErr w:type="spellEnd"/>
      <w:r w:rsidR="00E13663">
        <w:t xml:space="preserve">, o której mowa w </w:t>
      </w:r>
      <w:r w:rsidR="00E13663" w:rsidRPr="00E13663">
        <w:rPr>
          <w:bCs/>
          <w:iCs/>
        </w:rPr>
        <w:t>§ 10 ust. 1 pkt</w:t>
      </w:r>
      <w:r w:rsidR="00B52B47">
        <w:rPr>
          <w:bCs/>
          <w:iCs/>
        </w:rPr>
        <w:t>.</w:t>
      </w:r>
      <w:r w:rsidR="00E13663" w:rsidRPr="00E13663">
        <w:rPr>
          <w:bCs/>
          <w:iCs/>
        </w:rPr>
        <w:t xml:space="preserve"> 7 Rozporządzenia Ministra Infrastruktury i Rozwoju z dnia 2 lipca 2015 r.</w:t>
      </w:r>
      <w:r w:rsidR="00E13663">
        <w:t xml:space="preserve"> w sprawie udzielania pomocy de </w:t>
      </w:r>
      <w:proofErr w:type="spellStart"/>
      <w:r w:rsidR="00E13663">
        <w:lastRenderedPageBreak/>
        <w:t>minimis</w:t>
      </w:r>
      <w:proofErr w:type="spellEnd"/>
      <w:r w:rsidR="00E13663">
        <w:t xml:space="preserve"> oraz pomocy publicznej w ramach programów operacyjnych finansowanych z Europejskiego Funduszu Społecznego na lata 2014-2020.</w:t>
      </w:r>
    </w:p>
    <w:p w:rsidR="003D5F2E" w:rsidRPr="00CC772E" w:rsidRDefault="00DD0A64" w:rsidP="005C4C67">
      <w:pPr>
        <w:pStyle w:val="Default"/>
        <w:ind w:left="284" w:hanging="284"/>
        <w:jc w:val="both"/>
      </w:pPr>
      <w:r>
        <w:rPr>
          <w:color w:val="auto"/>
        </w:rPr>
        <w:t>4</w:t>
      </w:r>
      <w:r w:rsidR="003D5F2E" w:rsidRPr="00CC772E">
        <w:rPr>
          <w:color w:val="auto"/>
        </w:rPr>
        <w:t xml:space="preserve">. </w:t>
      </w:r>
      <w:r w:rsidR="005C4C67">
        <w:rPr>
          <w:color w:val="auto"/>
        </w:rPr>
        <w:t>Na zasadach i warunkach określonych w niniejszej Umowie Beneficjent Pomocy otrzymuje jednorazową dotację na realizację przedsięwzięcia w łącznej kwocie nieprzekraczającej</w:t>
      </w:r>
      <w:r w:rsidR="00783ACF">
        <w:rPr>
          <w:color w:val="auto"/>
        </w:rPr>
        <w:t xml:space="preserve"> ………………….. </w:t>
      </w:r>
      <w:r w:rsidR="00B52B47">
        <w:rPr>
          <w:color w:val="auto"/>
        </w:rPr>
        <w:t>PLN (sł</w:t>
      </w:r>
      <w:r w:rsidR="00783ACF">
        <w:rPr>
          <w:color w:val="auto"/>
        </w:rPr>
        <w:t>ownie:……………………………………………………………</w:t>
      </w:r>
      <w:r w:rsidR="00B52B47">
        <w:rPr>
          <w:color w:val="auto"/>
        </w:rPr>
        <w:t xml:space="preserve">), stanowiącej nie więcej niż 100 </w:t>
      </w:r>
      <w:r w:rsidR="005C4C67">
        <w:rPr>
          <w:color w:val="auto"/>
        </w:rPr>
        <w:t>% całkowitych kosztów przedsięwzięcia, określonych we wniosku o udzielenie wsparcia finansowego.</w:t>
      </w:r>
    </w:p>
    <w:p w:rsidR="002E56E4" w:rsidRPr="00CC772E" w:rsidRDefault="002E56E4" w:rsidP="003D5F2E">
      <w:pPr>
        <w:pStyle w:val="Default"/>
        <w:spacing w:after="11"/>
      </w:pPr>
    </w:p>
    <w:p w:rsidR="003D5F2E" w:rsidRPr="00CC772E" w:rsidRDefault="003D5F2E" w:rsidP="003D5F2E">
      <w:pPr>
        <w:tabs>
          <w:tab w:val="left" w:pos="0"/>
        </w:tabs>
        <w:suppressAutoHyphens/>
        <w:jc w:val="center"/>
        <w:rPr>
          <w:b/>
          <w:bCs/>
          <w:iCs/>
        </w:rPr>
      </w:pPr>
      <w:r w:rsidRPr="00CC772E">
        <w:rPr>
          <w:b/>
          <w:bCs/>
          <w:iCs/>
        </w:rPr>
        <w:t>§ 2</w:t>
      </w:r>
    </w:p>
    <w:p w:rsidR="003D5F2E" w:rsidRPr="002E56E4" w:rsidRDefault="009B2DC1" w:rsidP="002E56E4">
      <w:pPr>
        <w:tabs>
          <w:tab w:val="left" w:pos="0"/>
        </w:tabs>
        <w:suppressAutoHyphens/>
        <w:jc w:val="center"/>
        <w:rPr>
          <w:b/>
          <w:bCs/>
          <w:iCs/>
        </w:rPr>
      </w:pPr>
      <w:r>
        <w:rPr>
          <w:b/>
          <w:bCs/>
          <w:iCs/>
        </w:rPr>
        <w:t xml:space="preserve"> P</w:t>
      </w:r>
      <w:r w:rsidR="003D5F2E" w:rsidRPr="00CC772E">
        <w:rPr>
          <w:b/>
          <w:bCs/>
          <w:iCs/>
        </w:rPr>
        <w:t>łatności</w:t>
      </w:r>
    </w:p>
    <w:p w:rsidR="003D5F2E" w:rsidRPr="000D09ED" w:rsidRDefault="003D5F2E" w:rsidP="000651DA">
      <w:pPr>
        <w:numPr>
          <w:ilvl w:val="0"/>
          <w:numId w:val="1"/>
        </w:numPr>
        <w:tabs>
          <w:tab w:val="left" w:pos="142"/>
          <w:tab w:val="left" w:pos="284"/>
        </w:tabs>
        <w:suppressAutoHyphens/>
        <w:ind w:left="284" w:hanging="284"/>
        <w:jc w:val="both"/>
        <w:rPr>
          <w:bCs/>
          <w:iCs/>
        </w:rPr>
      </w:pPr>
      <w:r w:rsidRPr="00CC772E">
        <w:t>Bene</w:t>
      </w:r>
      <w:r w:rsidR="009B2DC1">
        <w:t>ficjent wypłaci Beneficjentowi Pomocy kwotę środków</w:t>
      </w:r>
      <w:r w:rsidRPr="00CC772E">
        <w:t xml:space="preserve">, o której mowa w </w:t>
      </w:r>
      <w:r w:rsidRPr="00CC772E">
        <w:rPr>
          <w:bCs/>
          <w:iCs/>
        </w:rPr>
        <w:t>§ 1</w:t>
      </w:r>
      <w:r w:rsidR="009B2DC1">
        <w:t xml:space="preserve"> ust. 4</w:t>
      </w:r>
      <w:r w:rsidRPr="00CC772E">
        <w:t xml:space="preserve"> w</w:t>
      </w:r>
      <w:r w:rsidR="009B2DC1">
        <w:t xml:space="preserve"> formie zaliczki w wysokości      </w:t>
      </w:r>
      <w:r w:rsidRPr="00CC772E">
        <w:t xml:space="preserve"> % wnioskowanej kwoty tj. ……</w:t>
      </w:r>
      <w:r w:rsidR="00DF0726">
        <w:t>………..</w:t>
      </w:r>
      <w:r w:rsidRPr="00CC772E">
        <w:t>……..PLN (słownie: ..................................................</w:t>
      </w:r>
      <w:r w:rsidR="00DF0726">
        <w:t>...................</w:t>
      </w:r>
      <w:r w:rsidRPr="00CC772E">
        <w:t>....</w:t>
      </w:r>
      <w:r w:rsidR="009B2DC1">
        <w:t>..... PLN), w terminie 5</w:t>
      </w:r>
      <w:r w:rsidRPr="00CC772E">
        <w:t xml:space="preserve"> dni</w:t>
      </w:r>
      <w:r w:rsidR="009B2DC1">
        <w:t xml:space="preserve"> kalendarzowych od podpisania niniejszej umowy, z zastrzeżeniem ust. 2</w:t>
      </w:r>
      <w:r w:rsidRPr="00CC772E">
        <w:t xml:space="preserve">. </w:t>
      </w:r>
    </w:p>
    <w:p w:rsidR="009B2DC1" w:rsidRPr="00EE2349" w:rsidRDefault="009B2DC1" w:rsidP="000651DA">
      <w:pPr>
        <w:pStyle w:val="Default"/>
        <w:numPr>
          <w:ilvl w:val="0"/>
          <w:numId w:val="1"/>
        </w:numPr>
        <w:tabs>
          <w:tab w:val="left" w:pos="142"/>
          <w:tab w:val="left" w:pos="284"/>
        </w:tabs>
        <w:spacing w:after="11"/>
        <w:ind w:left="284" w:hanging="284"/>
        <w:jc w:val="both"/>
      </w:pPr>
      <w:r>
        <w:t xml:space="preserve">Warunkiem wypłaty środków, o których mowa w </w:t>
      </w:r>
      <w:r w:rsidRPr="00CC772E">
        <w:rPr>
          <w:bCs/>
          <w:iCs/>
        </w:rPr>
        <w:t>§</w:t>
      </w:r>
      <w:r w:rsidR="00EE2349">
        <w:rPr>
          <w:bCs/>
          <w:iCs/>
        </w:rPr>
        <w:t xml:space="preserve"> 2 ust. 1 jest:</w:t>
      </w:r>
    </w:p>
    <w:p w:rsidR="00EE2349" w:rsidRPr="00EE2349" w:rsidRDefault="00EE2349" w:rsidP="00EE2349">
      <w:pPr>
        <w:pStyle w:val="Default"/>
        <w:numPr>
          <w:ilvl w:val="0"/>
          <w:numId w:val="12"/>
        </w:numPr>
        <w:tabs>
          <w:tab w:val="left" w:pos="142"/>
          <w:tab w:val="left" w:pos="284"/>
        </w:tabs>
        <w:spacing w:after="11"/>
        <w:jc w:val="both"/>
      </w:pPr>
      <w:r>
        <w:rPr>
          <w:bCs/>
          <w:iCs/>
        </w:rPr>
        <w:t>Wniesienie przez Beneficjenta pomocy</w:t>
      </w:r>
      <w:r w:rsidR="00170F92">
        <w:rPr>
          <w:bCs/>
          <w:iCs/>
        </w:rPr>
        <w:t xml:space="preserve"> zabezpieczenia w postaci weksla z poręczeniem wekslowym (</w:t>
      </w:r>
      <w:proofErr w:type="spellStart"/>
      <w:r w:rsidR="00170F92">
        <w:rPr>
          <w:bCs/>
          <w:iCs/>
        </w:rPr>
        <w:t>aval</w:t>
      </w:r>
      <w:proofErr w:type="spellEnd"/>
      <w:r w:rsidR="00170F92">
        <w:rPr>
          <w:bCs/>
          <w:iCs/>
        </w:rPr>
        <w:t xml:space="preserve">), poręczenia według prawa cywilnego, gwarancji bankowej, zastawu na prawach lub rzeczach lub aktu notarialnego o dobrowolnym poddaniu się egzekucji </w:t>
      </w:r>
      <w:r>
        <w:rPr>
          <w:bCs/>
          <w:iCs/>
        </w:rPr>
        <w:t>oraz</w:t>
      </w:r>
    </w:p>
    <w:p w:rsidR="00EE2349" w:rsidRPr="009B2DC1" w:rsidRDefault="00EE2349" w:rsidP="00EE2349">
      <w:pPr>
        <w:pStyle w:val="Default"/>
        <w:numPr>
          <w:ilvl w:val="0"/>
          <w:numId w:val="12"/>
        </w:numPr>
        <w:tabs>
          <w:tab w:val="left" w:pos="142"/>
          <w:tab w:val="left" w:pos="284"/>
        </w:tabs>
        <w:spacing w:after="11"/>
        <w:jc w:val="both"/>
      </w:pPr>
      <w:r>
        <w:rPr>
          <w:bCs/>
          <w:iCs/>
        </w:rPr>
        <w:t xml:space="preserve">Zarejestrowanie przez Beneficjenta Pomocy działalności gospodarczej </w:t>
      </w:r>
      <w:r w:rsidR="00574B04">
        <w:rPr>
          <w:bCs/>
          <w:iCs/>
        </w:rPr>
        <w:t>w odpowiednim rejestrze oraz przedstawienie Beneficjentowi dokumentu potwierdzającego ten fakt (wpis do Centralnej Ewidencji i Informacji o Działalności Gospodarczej, wydruk z Krajowego Rejestru Sądowego).</w:t>
      </w:r>
    </w:p>
    <w:p w:rsidR="00057B70" w:rsidRPr="00057B70" w:rsidRDefault="00057B70" w:rsidP="000651DA">
      <w:pPr>
        <w:pStyle w:val="Default"/>
        <w:numPr>
          <w:ilvl w:val="0"/>
          <w:numId w:val="1"/>
        </w:numPr>
        <w:tabs>
          <w:tab w:val="left" w:pos="142"/>
          <w:tab w:val="left" w:pos="284"/>
        </w:tabs>
        <w:spacing w:after="11"/>
        <w:ind w:left="284" w:hanging="284"/>
        <w:jc w:val="both"/>
      </w:pPr>
      <w:r>
        <w:t>W przypadku wystąpienia opóźnień w przekazywaniu środków przez Beneficjenta, Beneficjent zobowiązany jest niezwłocznie poinformować Beneficjenta Pomocy, w formie pisemnej, o przyczynach opóźnień i prognozie przekazania płatności.</w:t>
      </w:r>
    </w:p>
    <w:p w:rsidR="0090200B" w:rsidRDefault="0090200B" w:rsidP="000651DA">
      <w:pPr>
        <w:pStyle w:val="Default"/>
        <w:numPr>
          <w:ilvl w:val="0"/>
          <w:numId w:val="1"/>
        </w:numPr>
        <w:tabs>
          <w:tab w:val="left" w:pos="142"/>
          <w:tab w:val="left" w:pos="284"/>
        </w:tabs>
        <w:spacing w:after="11"/>
        <w:ind w:left="284" w:hanging="284"/>
        <w:jc w:val="both"/>
      </w:pPr>
      <w:r>
        <w:t>W przypadku gdy opóźnienie w przekazywaniu płatności wynika z przyczyn niezależnych od Beneficjenta, Beneficjentowi Pomocy nie przysługuje prawo domagania się odsetek za opóźnioną płatność.</w:t>
      </w:r>
    </w:p>
    <w:p w:rsidR="00E67F76" w:rsidRDefault="00E67F76" w:rsidP="000651DA">
      <w:pPr>
        <w:pStyle w:val="Default"/>
        <w:numPr>
          <w:ilvl w:val="0"/>
          <w:numId w:val="1"/>
        </w:numPr>
        <w:tabs>
          <w:tab w:val="left" w:pos="142"/>
          <w:tab w:val="left" w:pos="284"/>
        </w:tabs>
        <w:spacing w:after="11"/>
        <w:ind w:left="284" w:hanging="284"/>
        <w:jc w:val="both"/>
      </w:pPr>
      <w:r>
        <w:t xml:space="preserve">Wydatkowanie przez Beneficjenta Pomocy kwoty środków, o których mowa w ust. 1 musi być zgodne z zatwierdzonym Biznesplanem, z zastrzeżeniem zapisów </w:t>
      </w:r>
      <w:r w:rsidRPr="00CC772E">
        <w:rPr>
          <w:bCs/>
          <w:iCs/>
        </w:rPr>
        <w:t>§</w:t>
      </w:r>
      <w:r>
        <w:rPr>
          <w:bCs/>
          <w:iCs/>
        </w:rPr>
        <w:t xml:space="preserve"> 4 ust. 6 i 11.</w:t>
      </w:r>
    </w:p>
    <w:p w:rsidR="002E56E4" w:rsidRDefault="004025D4" w:rsidP="000651DA">
      <w:pPr>
        <w:pStyle w:val="Default"/>
        <w:numPr>
          <w:ilvl w:val="0"/>
          <w:numId w:val="1"/>
        </w:numPr>
        <w:tabs>
          <w:tab w:val="left" w:pos="142"/>
          <w:tab w:val="left" w:pos="284"/>
        </w:tabs>
        <w:spacing w:after="11"/>
        <w:ind w:left="284" w:hanging="284"/>
        <w:jc w:val="both"/>
      </w:pPr>
      <w:r>
        <w:t>P</w:t>
      </w:r>
      <w:r w:rsidR="003D5F2E" w:rsidRPr="00CC772E">
        <w:t>łatności będą dok</w:t>
      </w:r>
      <w:r>
        <w:t>onywane</w:t>
      </w:r>
      <w:r w:rsidR="003D5F2E" w:rsidRPr="00CC772E">
        <w:t xml:space="preserve"> na rachunek</w:t>
      </w:r>
      <w:r w:rsidR="00170F92">
        <w:t xml:space="preserve"> bankowy</w:t>
      </w:r>
      <w:r w:rsidR="003D5F2E" w:rsidRPr="00CC772E">
        <w:t xml:space="preserve"> Ben</w:t>
      </w:r>
      <w:r>
        <w:t>eficjenta P</w:t>
      </w:r>
      <w:r w:rsidR="003D5F2E" w:rsidRPr="00CC772E">
        <w:t xml:space="preserve">omocy </w:t>
      </w:r>
      <w:proofErr w:type="spellStart"/>
      <w:r>
        <w:t>nr………………………………………….w</w:t>
      </w:r>
      <w:proofErr w:type="spellEnd"/>
      <w:r>
        <w:t xml:space="preserve"> banku……………………………….</w:t>
      </w:r>
      <w:r w:rsidR="003D5F2E" w:rsidRPr="00CC772E">
        <w:t xml:space="preserve">. </w:t>
      </w:r>
    </w:p>
    <w:p w:rsidR="004025D4" w:rsidRPr="00CC772E" w:rsidRDefault="004025D4" w:rsidP="000651DA">
      <w:pPr>
        <w:pStyle w:val="Default"/>
        <w:numPr>
          <w:ilvl w:val="0"/>
          <w:numId w:val="1"/>
        </w:numPr>
        <w:tabs>
          <w:tab w:val="left" w:pos="142"/>
          <w:tab w:val="left" w:pos="284"/>
        </w:tabs>
        <w:spacing w:after="11"/>
        <w:ind w:left="284" w:hanging="284"/>
        <w:jc w:val="both"/>
      </w:pPr>
      <w:r>
        <w:t>Wszystkie płatności będą dokonywane przez Beneficjenta w PLN na rachunek bankowy Beneficjenta Pomocy prowadzony w złotych polskich</w:t>
      </w:r>
      <w:r w:rsidR="00BE692E">
        <w:t>.</w:t>
      </w:r>
    </w:p>
    <w:p w:rsidR="003D5F2E" w:rsidRPr="00CC772E" w:rsidRDefault="003D5F2E" w:rsidP="003D5F2E">
      <w:pPr>
        <w:tabs>
          <w:tab w:val="left" w:pos="0"/>
        </w:tabs>
        <w:suppressAutoHyphens/>
        <w:jc w:val="center"/>
        <w:rPr>
          <w:b/>
          <w:bCs/>
        </w:rPr>
      </w:pPr>
      <w:r w:rsidRPr="00CC772E">
        <w:rPr>
          <w:b/>
          <w:bCs/>
        </w:rPr>
        <w:t>§ 3</w:t>
      </w:r>
    </w:p>
    <w:p w:rsidR="003D5F2E" w:rsidRPr="00CC772E" w:rsidRDefault="00BE692E" w:rsidP="002E56E4">
      <w:pPr>
        <w:tabs>
          <w:tab w:val="left" w:pos="0"/>
        </w:tabs>
        <w:suppressAutoHyphens/>
        <w:jc w:val="center"/>
        <w:rPr>
          <w:b/>
          <w:bCs/>
        </w:rPr>
      </w:pPr>
      <w:r>
        <w:rPr>
          <w:b/>
          <w:bCs/>
        </w:rPr>
        <w:t>Rozliczenie wsparcia finansowego</w:t>
      </w:r>
    </w:p>
    <w:p w:rsidR="004232A5" w:rsidRDefault="004232A5" w:rsidP="000651DA">
      <w:pPr>
        <w:numPr>
          <w:ilvl w:val="0"/>
          <w:numId w:val="2"/>
        </w:numPr>
        <w:tabs>
          <w:tab w:val="left" w:pos="0"/>
        </w:tabs>
        <w:suppressAutoHyphens/>
        <w:ind w:left="360"/>
        <w:jc w:val="both"/>
        <w:rPr>
          <w:bCs/>
        </w:rPr>
      </w:pPr>
      <w:r>
        <w:rPr>
          <w:bCs/>
        </w:rPr>
        <w:t xml:space="preserve">Przedsięwzięcie, które zostało dofinansowane w ramach niniejszej umowy będzie realizowane w terminie </w:t>
      </w:r>
      <w:proofErr w:type="spellStart"/>
      <w:r>
        <w:rPr>
          <w:bCs/>
        </w:rPr>
        <w:t>od………….do</w:t>
      </w:r>
      <w:proofErr w:type="spellEnd"/>
      <w:r>
        <w:rPr>
          <w:bCs/>
        </w:rPr>
        <w:t>……….</w:t>
      </w:r>
    </w:p>
    <w:p w:rsidR="003D5F2E" w:rsidRPr="00CC772E" w:rsidRDefault="003D5F2E" w:rsidP="000651DA">
      <w:pPr>
        <w:numPr>
          <w:ilvl w:val="0"/>
          <w:numId w:val="2"/>
        </w:numPr>
        <w:tabs>
          <w:tab w:val="left" w:pos="0"/>
        </w:tabs>
        <w:suppressAutoHyphens/>
        <w:ind w:left="360"/>
        <w:jc w:val="both"/>
        <w:rPr>
          <w:bCs/>
        </w:rPr>
      </w:pPr>
      <w:r w:rsidRPr="00CC772E">
        <w:rPr>
          <w:bCs/>
        </w:rPr>
        <w:t xml:space="preserve">Beneficjent pomocy zobowiązany jest </w:t>
      </w:r>
      <w:r w:rsidR="00CC4C44">
        <w:rPr>
          <w:bCs/>
        </w:rPr>
        <w:t>rozliczyć otrzymane środki finansowe w terminie do………………………………………….., nie dłuższym jednak niż 30 dni kalendarzowych od dnia, w którym nastąpiło zakończenie wykorzystywania środków przyznanych na rozwój przedsiębiorczości.</w:t>
      </w:r>
    </w:p>
    <w:p w:rsidR="00AB130A" w:rsidRDefault="00AB130A" w:rsidP="000651DA">
      <w:pPr>
        <w:numPr>
          <w:ilvl w:val="0"/>
          <w:numId w:val="2"/>
        </w:numPr>
        <w:tabs>
          <w:tab w:val="left" w:pos="0"/>
        </w:tabs>
        <w:suppressAutoHyphens/>
        <w:ind w:left="360"/>
        <w:jc w:val="both"/>
        <w:rPr>
          <w:bCs/>
        </w:rPr>
      </w:pPr>
      <w:r>
        <w:rPr>
          <w:bCs/>
        </w:rPr>
        <w:lastRenderedPageBreak/>
        <w:t>Rozliczenie przez Beneficjenta Pomocy otrzymanych środków finansowych następuje poprzez:</w:t>
      </w:r>
    </w:p>
    <w:p w:rsidR="00AB130A" w:rsidRDefault="00AB130A" w:rsidP="00AB130A">
      <w:pPr>
        <w:pStyle w:val="Akapitzlist"/>
        <w:numPr>
          <w:ilvl w:val="0"/>
          <w:numId w:val="14"/>
        </w:numPr>
        <w:tabs>
          <w:tab w:val="left" w:pos="0"/>
        </w:tabs>
        <w:suppressAutoHyphens/>
        <w:jc w:val="both"/>
        <w:rPr>
          <w:bCs/>
        </w:rPr>
      </w:pPr>
      <w:r>
        <w:rPr>
          <w:bCs/>
        </w:rPr>
        <w:t>Złożenie oświadczenia o dokonaniu zakupu towarów lub usług zgodnie z zatwierdzonym biznesplanem,</w:t>
      </w:r>
    </w:p>
    <w:p w:rsidR="00AB130A" w:rsidRDefault="00AB130A" w:rsidP="00AB130A">
      <w:pPr>
        <w:pStyle w:val="Akapitzlist"/>
        <w:numPr>
          <w:ilvl w:val="0"/>
          <w:numId w:val="14"/>
        </w:numPr>
        <w:tabs>
          <w:tab w:val="left" w:pos="0"/>
        </w:tabs>
        <w:suppressAutoHyphens/>
        <w:jc w:val="both"/>
        <w:rPr>
          <w:bCs/>
        </w:rPr>
      </w:pPr>
      <w:r>
        <w:rPr>
          <w:bCs/>
        </w:rPr>
        <w:t xml:space="preserve">Szczegółowe zestawienie towarów lub usług, których zakup został dokonany ze środków na </w:t>
      </w:r>
      <w:proofErr w:type="spellStart"/>
      <w:r>
        <w:rPr>
          <w:bCs/>
        </w:rPr>
        <w:t>rozwoj</w:t>
      </w:r>
      <w:proofErr w:type="spellEnd"/>
      <w:r>
        <w:rPr>
          <w:bCs/>
        </w:rPr>
        <w:t xml:space="preserve"> przedsiębiorczości wraz ze wskazaniem ich parametrów technicznych lub jakościowych,</w:t>
      </w:r>
    </w:p>
    <w:p w:rsidR="00AB130A" w:rsidRDefault="00AB130A" w:rsidP="00AB130A">
      <w:pPr>
        <w:pStyle w:val="Akapitzlist"/>
        <w:numPr>
          <w:ilvl w:val="0"/>
          <w:numId w:val="14"/>
        </w:numPr>
        <w:tabs>
          <w:tab w:val="left" w:pos="0"/>
        </w:tabs>
        <w:suppressAutoHyphens/>
        <w:jc w:val="both"/>
        <w:rPr>
          <w:bCs/>
        </w:rPr>
      </w:pPr>
      <w:r>
        <w:rPr>
          <w:bCs/>
        </w:rPr>
        <w:t>Złożenie kserokopii potwierdzonych za zgodność z oryginałem dokumentów potwierdzających poniesienie wydatków.</w:t>
      </w:r>
    </w:p>
    <w:p w:rsidR="00AB130A" w:rsidRDefault="00AB130A" w:rsidP="00AB130A">
      <w:pPr>
        <w:pStyle w:val="Akapitzlist"/>
        <w:numPr>
          <w:ilvl w:val="0"/>
          <w:numId w:val="2"/>
        </w:numPr>
        <w:tabs>
          <w:tab w:val="left" w:pos="0"/>
        </w:tabs>
        <w:suppressAutoHyphens/>
        <w:jc w:val="both"/>
        <w:rPr>
          <w:bCs/>
        </w:rPr>
      </w:pPr>
      <w:r>
        <w:rPr>
          <w:bCs/>
        </w:rPr>
        <w:t>Beneficjent Pomocy zobowiązany jest niezwłocznie powiadomić Beneficjenta o wszelkich okolicznościach, mogących zakłócić lub opóźnić realizację przedsięwzięcia.</w:t>
      </w:r>
    </w:p>
    <w:p w:rsidR="00AB130A" w:rsidRDefault="00AB130A" w:rsidP="00AB130A">
      <w:pPr>
        <w:pStyle w:val="Akapitzlist"/>
        <w:numPr>
          <w:ilvl w:val="0"/>
          <w:numId w:val="2"/>
        </w:numPr>
        <w:tabs>
          <w:tab w:val="left" w:pos="0"/>
        </w:tabs>
        <w:suppressAutoHyphens/>
        <w:jc w:val="both"/>
        <w:rPr>
          <w:bCs/>
        </w:rPr>
      </w:pPr>
      <w:r>
        <w:rPr>
          <w:bCs/>
        </w:rPr>
        <w:t>Terminy do przedstawienia dokumentów, o których mowa w ust. 3 mogą być wydłużone przez Beneficjenta na wniosek Beneficjenta Pomocy.</w:t>
      </w:r>
    </w:p>
    <w:p w:rsidR="00AB130A" w:rsidRDefault="00AB130A" w:rsidP="00AB130A">
      <w:pPr>
        <w:pStyle w:val="Akapitzlist"/>
        <w:numPr>
          <w:ilvl w:val="0"/>
          <w:numId w:val="2"/>
        </w:numPr>
        <w:tabs>
          <w:tab w:val="left" w:pos="0"/>
        </w:tabs>
        <w:suppressAutoHyphens/>
        <w:jc w:val="both"/>
        <w:rPr>
          <w:bCs/>
        </w:rPr>
      </w:pPr>
      <w:r>
        <w:rPr>
          <w:bCs/>
        </w:rPr>
        <w:t>Zestawienia wraz z dokumentami, o których mowa w ust. 3 podlegają akceptacji przez Beneficjenta.</w:t>
      </w:r>
    </w:p>
    <w:p w:rsidR="00AB130A" w:rsidRDefault="00AB130A" w:rsidP="00AB130A">
      <w:pPr>
        <w:pStyle w:val="Akapitzlist"/>
        <w:numPr>
          <w:ilvl w:val="0"/>
          <w:numId w:val="2"/>
        </w:numPr>
        <w:tabs>
          <w:tab w:val="left" w:pos="0"/>
        </w:tabs>
        <w:suppressAutoHyphens/>
        <w:jc w:val="both"/>
        <w:rPr>
          <w:bCs/>
        </w:rPr>
      </w:pPr>
      <w:r>
        <w:rPr>
          <w:bCs/>
        </w:rPr>
        <w:t>Beneficjent poinformuje Beneficjenta Pomocy na piśmie o wynikach rozliczenia wskazując zakres umowy wykonany w sposób nienależyty</w:t>
      </w:r>
      <w:r w:rsidR="00FE4A9C">
        <w:rPr>
          <w:bCs/>
        </w:rPr>
        <w:t>, w tym kwoty nieprawidłowo poniesionych wydatków.</w:t>
      </w:r>
    </w:p>
    <w:p w:rsidR="00FE4A9C" w:rsidRPr="00AB130A" w:rsidRDefault="00FE4A9C" w:rsidP="00AB130A">
      <w:pPr>
        <w:pStyle w:val="Akapitzlist"/>
        <w:numPr>
          <w:ilvl w:val="0"/>
          <w:numId w:val="2"/>
        </w:numPr>
        <w:tabs>
          <w:tab w:val="left" w:pos="0"/>
        </w:tabs>
        <w:suppressAutoHyphens/>
        <w:jc w:val="both"/>
        <w:rPr>
          <w:bCs/>
        </w:rPr>
      </w:pPr>
      <w:r>
        <w:rPr>
          <w:bCs/>
        </w:rPr>
        <w:t>Wyniki rozliczenia wsparcia finansowego stanowią podstawę oceny należytego wykonania umowy i mogą stanowić podstawę do żądania zwrotu całości lub odpowiedniej części wsparcia finansowego, żądania dokonania czynności służących przywróceniu stanu rzeczy zgodnego z umową lub wypowiedzenia umowy.</w:t>
      </w:r>
    </w:p>
    <w:p w:rsidR="003D5F2E" w:rsidRPr="00CC772E" w:rsidRDefault="003D5F2E" w:rsidP="003D5F2E">
      <w:pPr>
        <w:tabs>
          <w:tab w:val="left" w:pos="0"/>
        </w:tabs>
        <w:suppressAutoHyphens/>
        <w:rPr>
          <w:b/>
          <w:bCs/>
        </w:rPr>
      </w:pPr>
    </w:p>
    <w:p w:rsidR="003D5F2E" w:rsidRDefault="003D5F2E" w:rsidP="003D5F2E">
      <w:pPr>
        <w:tabs>
          <w:tab w:val="left" w:pos="0"/>
        </w:tabs>
        <w:suppressAutoHyphens/>
        <w:jc w:val="center"/>
        <w:rPr>
          <w:b/>
          <w:bCs/>
        </w:rPr>
      </w:pPr>
      <w:r w:rsidRPr="00CC772E">
        <w:rPr>
          <w:b/>
          <w:bCs/>
        </w:rPr>
        <w:t>§ 4</w:t>
      </w:r>
    </w:p>
    <w:p w:rsidR="006B40E8" w:rsidRPr="00CC772E" w:rsidRDefault="006B40E8" w:rsidP="003D5F2E">
      <w:pPr>
        <w:tabs>
          <w:tab w:val="left" w:pos="0"/>
        </w:tabs>
        <w:suppressAutoHyphens/>
        <w:jc w:val="center"/>
        <w:rPr>
          <w:b/>
          <w:bCs/>
        </w:rPr>
      </w:pPr>
      <w:r>
        <w:rPr>
          <w:b/>
          <w:bCs/>
        </w:rPr>
        <w:t>Ogólne warunki wykorzystania wsparcia finansowego</w:t>
      </w:r>
    </w:p>
    <w:p w:rsidR="000A1B75" w:rsidRDefault="000A1B75" w:rsidP="000651DA">
      <w:pPr>
        <w:numPr>
          <w:ilvl w:val="0"/>
          <w:numId w:val="4"/>
        </w:numPr>
        <w:tabs>
          <w:tab w:val="left" w:pos="0"/>
        </w:tabs>
        <w:suppressAutoHyphens/>
        <w:jc w:val="both"/>
        <w:rPr>
          <w:bCs/>
        </w:rPr>
      </w:pPr>
      <w:r>
        <w:rPr>
          <w:bCs/>
        </w:rPr>
        <w:t>Beneficjent Pomocy uprawniony jest wykorzystać wsparcie finansowe wyłącznie w celu uruchomienia, a następnie prowadzenia działalności gospodarczej zgodnie z zasadami racjonalnego gospodarowania i wyłącznie w sposób zgodny z biznesplanem.</w:t>
      </w:r>
    </w:p>
    <w:p w:rsidR="003D5F2E" w:rsidRPr="00CC772E" w:rsidRDefault="003D5F2E" w:rsidP="000651DA">
      <w:pPr>
        <w:numPr>
          <w:ilvl w:val="0"/>
          <w:numId w:val="4"/>
        </w:numPr>
        <w:tabs>
          <w:tab w:val="left" w:pos="0"/>
        </w:tabs>
        <w:suppressAutoHyphens/>
        <w:jc w:val="both"/>
        <w:rPr>
          <w:bCs/>
        </w:rPr>
      </w:pPr>
      <w:r w:rsidRPr="00CC772E">
        <w:rPr>
          <w:bCs/>
        </w:rPr>
        <w:t>Beneficjent pomocy zobowiązuje się prowadzić działalność gospodarczą przez okres nie krótszy niż 12 miesięcy od dnia rozpoczęcia działalności gospodarczej.</w:t>
      </w:r>
    </w:p>
    <w:p w:rsidR="000A1B75" w:rsidRDefault="003D5F2E" w:rsidP="000651DA">
      <w:pPr>
        <w:numPr>
          <w:ilvl w:val="0"/>
          <w:numId w:val="4"/>
        </w:numPr>
        <w:tabs>
          <w:tab w:val="left" w:pos="0"/>
        </w:tabs>
        <w:suppressAutoHyphens/>
        <w:jc w:val="both"/>
        <w:rPr>
          <w:bCs/>
        </w:rPr>
      </w:pPr>
      <w:r w:rsidRPr="000A1B75">
        <w:rPr>
          <w:bCs/>
        </w:rPr>
        <w:t>Beneficjent pomocy zobowiązuje się do dokonania zakupów towarów lub usług ze środków na rozwój prze</w:t>
      </w:r>
      <w:r w:rsidR="000A1B75">
        <w:rPr>
          <w:bCs/>
        </w:rPr>
        <w:t>dsiębiorczości zgodnie z biznes</w:t>
      </w:r>
      <w:r w:rsidRPr="000A1B75">
        <w:rPr>
          <w:bCs/>
        </w:rPr>
        <w:t>planem</w:t>
      </w:r>
      <w:r w:rsidR="000A1B75">
        <w:rPr>
          <w:bCs/>
        </w:rPr>
        <w:t>.</w:t>
      </w:r>
      <w:r w:rsidRPr="000A1B75">
        <w:rPr>
          <w:bCs/>
        </w:rPr>
        <w:t xml:space="preserve"> </w:t>
      </w:r>
    </w:p>
    <w:p w:rsidR="000A1B75" w:rsidRDefault="000A1B75" w:rsidP="000651DA">
      <w:pPr>
        <w:numPr>
          <w:ilvl w:val="0"/>
          <w:numId w:val="4"/>
        </w:numPr>
        <w:tabs>
          <w:tab w:val="left" w:pos="0"/>
        </w:tabs>
        <w:suppressAutoHyphens/>
        <w:jc w:val="both"/>
        <w:rPr>
          <w:bCs/>
        </w:rPr>
      </w:pPr>
      <w:r>
        <w:rPr>
          <w:bCs/>
        </w:rPr>
        <w:t>Wsparcie finansowe nie może być wykorzystane na:</w:t>
      </w:r>
    </w:p>
    <w:p w:rsidR="000A1B75" w:rsidRDefault="000A1B75" w:rsidP="000A1B75">
      <w:pPr>
        <w:pStyle w:val="Akapitzlist"/>
        <w:numPr>
          <w:ilvl w:val="0"/>
          <w:numId w:val="15"/>
        </w:numPr>
        <w:tabs>
          <w:tab w:val="left" w:pos="0"/>
        </w:tabs>
        <w:suppressAutoHyphens/>
        <w:jc w:val="both"/>
        <w:rPr>
          <w:bCs/>
        </w:rPr>
      </w:pPr>
      <w:r>
        <w:rPr>
          <w:bCs/>
        </w:rPr>
        <w:t>Sfinansowanie wydatków, w stosunku do których wcześniej została udzielona pomoc publiczna lub</w:t>
      </w:r>
      <w:r w:rsidR="00F25048">
        <w:rPr>
          <w:bCs/>
        </w:rPr>
        <w:t xml:space="preserve"> które wcześniej były objęte wsparciem ze środków </w:t>
      </w:r>
      <w:r w:rsidR="00451725">
        <w:rPr>
          <w:bCs/>
        </w:rPr>
        <w:t>publicznych (zakaz podwójnego finansowania tych samych wydatków)</w:t>
      </w:r>
    </w:p>
    <w:p w:rsidR="00451725" w:rsidRDefault="00451725" w:rsidP="000A1B75">
      <w:pPr>
        <w:pStyle w:val="Akapitzlist"/>
        <w:numPr>
          <w:ilvl w:val="0"/>
          <w:numId w:val="15"/>
        </w:numPr>
        <w:tabs>
          <w:tab w:val="left" w:pos="0"/>
        </w:tabs>
        <w:suppressAutoHyphens/>
        <w:jc w:val="both"/>
        <w:rPr>
          <w:bCs/>
        </w:rPr>
      </w:pPr>
      <w:r>
        <w:rPr>
          <w:bCs/>
        </w:rPr>
        <w:t>Zapłatę grzywien, kar i innych podobnych opłat wynikających z naruszenia przez beneficjenta pomocy przepisów obowiązującego prawa.</w:t>
      </w:r>
    </w:p>
    <w:p w:rsidR="00451725" w:rsidRDefault="00451725" w:rsidP="000A1B75">
      <w:pPr>
        <w:pStyle w:val="Akapitzlist"/>
        <w:numPr>
          <w:ilvl w:val="0"/>
          <w:numId w:val="15"/>
        </w:numPr>
        <w:tabs>
          <w:tab w:val="left" w:pos="0"/>
        </w:tabs>
        <w:suppressAutoHyphens/>
        <w:jc w:val="both"/>
        <w:rPr>
          <w:bCs/>
        </w:rPr>
      </w:pPr>
      <w:r>
        <w:rPr>
          <w:bCs/>
        </w:rPr>
        <w:t>Zapłatę odszkodowań i kar umownych wynikających z naruszenia przez beneficjenta pomocy umów zawartych w ramach prowadzonej działalności gospodarczej.</w:t>
      </w:r>
    </w:p>
    <w:p w:rsidR="00451725" w:rsidRDefault="00451725" w:rsidP="000A1B75">
      <w:pPr>
        <w:pStyle w:val="Akapitzlist"/>
        <w:numPr>
          <w:ilvl w:val="0"/>
          <w:numId w:val="15"/>
        </w:numPr>
        <w:tabs>
          <w:tab w:val="left" w:pos="0"/>
        </w:tabs>
        <w:suppressAutoHyphens/>
        <w:jc w:val="both"/>
        <w:rPr>
          <w:bCs/>
        </w:rPr>
      </w:pPr>
      <w:r>
        <w:rPr>
          <w:bCs/>
        </w:rPr>
        <w:t>Zakup środków transportu w przypadku podejmowania działalności w sektorze drogowego transportu towarów.</w:t>
      </w:r>
    </w:p>
    <w:p w:rsidR="00451725" w:rsidRPr="000A1B75" w:rsidRDefault="00451725" w:rsidP="000A1B75">
      <w:pPr>
        <w:pStyle w:val="Akapitzlist"/>
        <w:numPr>
          <w:ilvl w:val="0"/>
          <w:numId w:val="15"/>
        </w:numPr>
        <w:tabs>
          <w:tab w:val="left" w:pos="0"/>
        </w:tabs>
        <w:suppressAutoHyphens/>
        <w:jc w:val="both"/>
        <w:rPr>
          <w:bCs/>
        </w:rPr>
      </w:pPr>
      <w:r>
        <w:rPr>
          <w:bCs/>
        </w:rPr>
        <w:lastRenderedPageBreak/>
        <w:t>W przypadku podejmowania działalności gospodarczej przez osobę niepełnosprawną- na pokrycie obowiązkowych składek na ubezpieczenie emerytalne i rentowe</w:t>
      </w:r>
      <w:r w:rsidR="000A11C9">
        <w:rPr>
          <w:bCs/>
        </w:rPr>
        <w:t xml:space="preserve"> refundowanych przez Państwowy Fundusz Rehabilitacji osób Niepełnosprawnych.</w:t>
      </w:r>
    </w:p>
    <w:p w:rsidR="000A11C9" w:rsidRDefault="000A11C9" w:rsidP="000651DA">
      <w:pPr>
        <w:numPr>
          <w:ilvl w:val="0"/>
          <w:numId w:val="4"/>
        </w:numPr>
        <w:tabs>
          <w:tab w:val="left" w:pos="0"/>
        </w:tabs>
        <w:suppressAutoHyphens/>
        <w:jc w:val="both"/>
        <w:rPr>
          <w:bCs/>
        </w:rPr>
      </w:pPr>
      <w:r>
        <w:rPr>
          <w:bCs/>
        </w:rPr>
        <w:t>Beneficjent Pomocy , który jest płatnikiem podatku VAT, zobowiązany jest do przeznaczenia całej kwoty środków uzyskanych w wyniku zwrotu zapłaconego podatku VAT na pokrycie wydatków związanych z prowadzoną działalnością gospodarczą.</w:t>
      </w:r>
    </w:p>
    <w:p w:rsidR="000A11C9" w:rsidRDefault="00F425EF" w:rsidP="000651DA">
      <w:pPr>
        <w:numPr>
          <w:ilvl w:val="0"/>
          <w:numId w:val="4"/>
        </w:numPr>
        <w:tabs>
          <w:tab w:val="left" w:pos="0"/>
        </w:tabs>
        <w:suppressAutoHyphens/>
        <w:jc w:val="both"/>
        <w:rPr>
          <w:bCs/>
        </w:rPr>
      </w:pPr>
      <w:r>
        <w:rPr>
          <w:bCs/>
        </w:rPr>
        <w:t xml:space="preserve">Beneficjent Pomocy może wystąpić do Beneficjenta </w:t>
      </w:r>
      <w:r w:rsidR="00BC7404">
        <w:rPr>
          <w:bCs/>
        </w:rPr>
        <w:t>z pisemnym wnioskiem o zmianę biznesplanu, przy czym pod pojęciem zmiany biznesplanu rozumie się w szczególności:</w:t>
      </w:r>
    </w:p>
    <w:p w:rsidR="00BC7404" w:rsidRDefault="007C0B99" w:rsidP="00BC7404">
      <w:pPr>
        <w:pStyle w:val="Akapitzlist"/>
        <w:numPr>
          <w:ilvl w:val="0"/>
          <w:numId w:val="16"/>
        </w:numPr>
        <w:tabs>
          <w:tab w:val="left" w:pos="0"/>
        </w:tabs>
        <w:suppressAutoHyphens/>
        <w:jc w:val="both"/>
        <w:rPr>
          <w:bCs/>
        </w:rPr>
      </w:pPr>
      <w:r>
        <w:rPr>
          <w:bCs/>
        </w:rPr>
        <w:t>R</w:t>
      </w:r>
      <w:r w:rsidR="00BC7404">
        <w:rPr>
          <w:bCs/>
        </w:rPr>
        <w:t>ozszerzenie</w:t>
      </w:r>
      <w:r>
        <w:rPr>
          <w:bCs/>
        </w:rPr>
        <w:t>, zawężenie lub częściową zmianę przedmiotu działalności gospodarczej,</w:t>
      </w:r>
    </w:p>
    <w:p w:rsidR="007C0B99" w:rsidRDefault="007C0B99" w:rsidP="00BC7404">
      <w:pPr>
        <w:pStyle w:val="Akapitzlist"/>
        <w:numPr>
          <w:ilvl w:val="0"/>
          <w:numId w:val="16"/>
        </w:numPr>
        <w:tabs>
          <w:tab w:val="left" w:pos="0"/>
        </w:tabs>
        <w:suppressAutoHyphens/>
        <w:jc w:val="both"/>
        <w:rPr>
          <w:bCs/>
        </w:rPr>
      </w:pPr>
      <w:r>
        <w:rPr>
          <w:bCs/>
        </w:rPr>
        <w:t>Poważną zmianę w zakresie wykonywanych produktów, świadczonych usług lub poważną zmianę w sposobie produkcji lub świadczenia usług,</w:t>
      </w:r>
    </w:p>
    <w:p w:rsidR="007C0B99" w:rsidRDefault="007C0B99" w:rsidP="00BC7404">
      <w:pPr>
        <w:pStyle w:val="Akapitzlist"/>
        <w:numPr>
          <w:ilvl w:val="0"/>
          <w:numId w:val="16"/>
        </w:numPr>
        <w:tabs>
          <w:tab w:val="left" w:pos="0"/>
        </w:tabs>
        <w:suppressAutoHyphens/>
        <w:jc w:val="both"/>
        <w:rPr>
          <w:bCs/>
        </w:rPr>
      </w:pPr>
      <w:r>
        <w:rPr>
          <w:bCs/>
        </w:rPr>
        <w:t>Zatrudnienie albo zaniechanie zatrudnienia pracownika,</w:t>
      </w:r>
    </w:p>
    <w:p w:rsidR="007C0B99" w:rsidRPr="00BC7404" w:rsidRDefault="007C0B99" w:rsidP="00BC7404">
      <w:pPr>
        <w:pStyle w:val="Akapitzlist"/>
        <w:numPr>
          <w:ilvl w:val="0"/>
          <w:numId w:val="16"/>
        </w:numPr>
        <w:tabs>
          <w:tab w:val="left" w:pos="0"/>
        </w:tabs>
        <w:suppressAutoHyphens/>
        <w:jc w:val="both"/>
        <w:rPr>
          <w:bCs/>
        </w:rPr>
      </w:pPr>
      <w:r>
        <w:rPr>
          <w:bCs/>
        </w:rPr>
        <w:t>Dokonanie nieprzewidzianego w biznesplanie wydatku, zmianę parametrów technicznych lub jakościowych oraz wartości jednostkowych towarów / usług.</w:t>
      </w:r>
    </w:p>
    <w:p w:rsidR="007C0B99" w:rsidRDefault="007C0B99" w:rsidP="000651DA">
      <w:pPr>
        <w:numPr>
          <w:ilvl w:val="0"/>
          <w:numId w:val="4"/>
        </w:numPr>
        <w:tabs>
          <w:tab w:val="left" w:pos="0"/>
        </w:tabs>
        <w:suppressAutoHyphens/>
        <w:jc w:val="both"/>
        <w:rPr>
          <w:bCs/>
        </w:rPr>
      </w:pPr>
      <w:r>
        <w:rPr>
          <w:bCs/>
        </w:rPr>
        <w:t xml:space="preserve">Całkowita zmiana przedmiotu działalności gospodarczej jest niedozwolona. </w:t>
      </w:r>
    </w:p>
    <w:p w:rsidR="007C0B99" w:rsidRDefault="007C0B99" w:rsidP="000651DA">
      <w:pPr>
        <w:numPr>
          <w:ilvl w:val="0"/>
          <w:numId w:val="4"/>
        </w:numPr>
        <w:tabs>
          <w:tab w:val="left" w:pos="0"/>
        </w:tabs>
        <w:suppressAutoHyphens/>
        <w:jc w:val="both"/>
        <w:rPr>
          <w:bCs/>
        </w:rPr>
      </w:pPr>
      <w:r>
        <w:rPr>
          <w:bCs/>
        </w:rPr>
        <w:t>Przekształcenie lub zbycie przedsiębiorstwa jest niedozwolone.</w:t>
      </w:r>
    </w:p>
    <w:p w:rsidR="007C0B99" w:rsidRDefault="007C0B99" w:rsidP="000651DA">
      <w:pPr>
        <w:numPr>
          <w:ilvl w:val="0"/>
          <w:numId w:val="4"/>
        </w:numPr>
        <w:tabs>
          <w:tab w:val="left" w:pos="0"/>
        </w:tabs>
        <w:suppressAutoHyphens/>
        <w:jc w:val="both"/>
        <w:rPr>
          <w:bCs/>
        </w:rPr>
      </w:pPr>
      <w:r>
        <w:rPr>
          <w:bCs/>
        </w:rPr>
        <w:t>Zwiększenie wysokości jednorazowej dotacji jest niedozwolone.</w:t>
      </w:r>
    </w:p>
    <w:p w:rsidR="00EE2BE9" w:rsidRDefault="00EE2BE9" w:rsidP="000651DA">
      <w:pPr>
        <w:numPr>
          <w:ilvl w:val="0"/>
          <w:numId w:val="4"/>
        </w:numPr>
        <w:tabs>
          <w:tab w:val="left" w:pos="0"/>
        </w:tabs>
        <w:suppressAutoHyphens/>
        <w:jc w:val="both"/>
        <w:rPr>
          <w:bCs/>
        </w:rPr>
      </w:pPr>
      <w:r>
        <w:rPr>
          <w:bCs/>
        </w:rPr>
        <w:t>Przed udzieleniem zgody na zmianę biznesplanu Beneficjent może zażądać złożenia całości lub odpowiedniej części biznesplanu w zakresie odpowiadającym planowanym zmianom.</w:t>
      </w:r>
    </w:p>
    <w:p w:rsidR="008B7367" w:rsidRDefault="008B7367" w:rsidP="000651DA">
      <w:pPr>
        <w:numPr>
          <w:ilvl w:val="0"/>
          <w:numId w:val="4"/>
        </w:numPr>
        <w:tabs>
          <w:tab w:val="left" w:pos="0"/>
        </w:tabs>
        <w:suppressAutoHyphens/>
        <w:jc w:val="both"/>
        <w:rPr>
          <w:bCs/>
        </w:rPr>
      </w:pPr>
      <w:r>
        <w:rPr>
          <w:bCs/>
        </w:rPr>
        <w:t>Beneficjent w ciągu 5 dni roboczych od otrzymania wniosku Beneficjenta pomocy informuje go pisemnie o decyzji dotyczącej zatwierdzenia lub odrzucenia wnioskowanych zmian.</w:t>
      </w:r>
    </w:p>
    <w:p w:rsidR="003D5F2E" w:rsidRPr="00CC772E" w:rsidRDefault="003D5F2E" w:rsidP="003D5F2E">
      <w:pPr>
        <w:tabs>
          <w:tab w:val="left" w:pos="0"/>
        </w:tabs>
        <w:suppressAutoHyphens/>
        <w:rPr>
          <w:b/>
          <w:bCs/>
        </w:rPr>
      </w:pPr>
    </w:p>
    <w:p w:rsidR="003D5F2E" w:rsidRPr="00CC772E" w:rsidRDefault="003D5F2E" w:rsidP="003D5F2E">
      <w:pPr>
        <w:tabs>
          <w:tab w:val="left" w:pos="0"/>
        </w:tabs>
        <w:suppressAutoHyphens/>
        <w:jc w:val="center"/>
        <w:rPr>
          <w:b/>
          <w:bCs/>
        </w:rPr>
      </w:pPr>
      <w:r w:rsidRPr="00CC772E">
        <w:rPr>
          <w:b/>
          <w:bCs/>
        </w:rPr>
        <w:t>§ 5</w:t>
      </w:r>
    </w:p>
    <w:p w:rsidR="003D5F2E" w:rsidRPr="002E56E4" w:rsidRDefault="008B7367" w:rsidP="002E56E4">
      <w:pPr>
        <w:tabs>
          <w:tab w:val="left" w:pos="0"/>
        </w:tabs>
        <w:suppressAutoHyphens/>
        <w:jc w:val="center"/>
        <w:rPr>
          <w:b/>
          <w:bCs/>
        </w:rPr>
      </w:pPr>
      <w:r>
        <w:rPr>
          <w:b/>
          <w:bCs/>
        </w:rPr>
        <w:t>Pozostałe obowiązki Beneficjenta Pomocy</w:t>
      </w:r>
    </w:p>
    <w:p w:rsidR="008B7367" w:rsidRDefault="008B7367" w:rsidP="000651DA">
      <w:pPr>
        <w:numPr>
          <w:ilvl w:val="0"/>
          <w:numId w:val="7"/>
        </w:numPr>
        <w:tabs>
          <w:tab w:val="left" w:pos="0"/>
        </w:tabs>
        <w:suppressAutoHyphens/>
        <w:ind w:left="360"/>
        <w:jc w:val="both"/>
      </w:pPr>
      <w:r>
        <w:t>Beneficjent Pomocy zobowiązuje się zarejestrować działalność gospodarczą</w:t>
      </w:r>
      <w:r w:rsidR="00F7185E">
        <w:t xml:space="preserve"> we właś</w:t>
      </w:r>
      <w:r w:rsidR="00855BB5">
        <w:t>ciwym reje</w:t>
      </w:r>
      <w:r w:rsidR="00B60638">
        <w:t>strze</w:t>
      </w:r>
      <w:r w:rsidR="00855BB5">
        <w:t xml:space="preserve"> i</w:t>
      </w:r>
      <w:r w:rsidR="00F7185E">
        <w:t xml:space="preserve"> zobowiązuje się rozpocząć działalno</w:t>
      </w:r>
      <w:r w:rsidR="00B60638">
        <w:t>ść gospodarczą w dniu</w:t>
      </w:r>
      <w:r w:rsidR="00F7185E">
        <w:t xml:space="preserve"> podpisania umowy.</w:t>
      </w:r>
    </w:p>
    <w:p w:rsidR="00F7185E" w:rsidRDefault="00F7185E" w:rsidP="000651DA">
      <w:pPr>
        <w:numPr>
          <w:ilvl w:val="0"/>
          <w:numId w:val="7"/>
        </w:numPr>
        <w:tabs>
          <w:tab w:val="left" w:pos="0"/>
        </w:tabs>
        <w:suppressAutoHyphens/>
        <w:ind w:left="284" w:hanging="284"/>
        <w:jc w:val="both"/>
      </w:pPr>
      <w:r>
        <w:t>Beneficjent Pomocy zobowiązany jest złożyć zabezpieczenie należytego</w:t>
      </w:r>
      <w:r w:rsidR="00855BB5">
        <w:t xml:space="preserve"> wykonania umowy w postaci poręczenia według prawa cywilnego, gwarancji bankowej, weksla z poręczeniem wekslowym (</w:t>
      </w:r>
      <w:proofErr w:type="spellStart"/>
      <w:r w:rsidR="00855BB5">
        <w:t>aval</w:t>
      </w:r>
      <w:proofErr w:type="spellEnd"/>
      <w:r w:rsidR="00855BB5">
        <w:t>), zastawu na prawach lub rzeczach, aktu notarialnego o dobrowolnym poddaniu się egzekucji</w:t>
      </w:r>
      <w:r>
        <w:t xml:space="preserve">, o którym mowa w </w:t>
      </w:r>
      <w:r w:rsidRPr="00F7185E">
        <w:rPr>
          <w:bCs/>
        </w:rPr>
        <w:t>§</w:t>
      </w:r>
      <w:r w:rsidR="00855BB5">
        <w:rPr>
          <w:bCs/>
        </w:rPr>
        <w:t xml:space="preserve"> 2 ust. 2a) w terminie 3 dni roboczych</w:t>
      </w:r>
      <w:r>
        <w:rPr>
          <w:bCs/>
        </w:rPr>
        <w:t xml:space="preserve"> od podpisania umowy.</w:t>
      </w:r>
    </w:p>
    <w:p w:rsidR="00F7185E" w:rsidRDefault="00F7185E" w:rsidP="000651DA">
      <w:pPr>
        <w:numPr>
          <w:ilvl w:val="0"/>
          <w:numId w:val="7"/>
        </w:numPr>
        <w:tabs>
          <w:tab w:val="left" w:pos="0"/>
        </w:tabs>
        <w:suppressAutoHyphens/>
        <w:ind w:left="284" w:hanging="284"/>
        <w:jc w:val="both"/>
      </w:pPr>
      <w:r>
        <w:t xml:space="preserve">Beneficjent pomocy posiada siedzibę albo główne miejsce wykonywania działalności gospodarczej na terenie województwa łódzkiego. </w:t>
      </w:r>
    </w:p>
    <w:p w:rsidR="00C9282D" w:rsidRDefault="00C9282D" w:rsidP="000651DA">
      <w:pPr>
        <w:numPr>
          <w:ilvl w:val="0"/>
          <w:numId w:val="7"/>
        </w:numPr>
        <w:tabs>
          <w:tab w:val="left" w:pos="0"/>
        </w:tabs>
        <w:suppressAutoHyphens/>
        <w:ind w:left="284" w:hanging="284"/>
        <w:jc w:val="both"/>
      </w:pPr>
      <w:r>
        <w:t>Beneficjent pomocy zobowiązuje się przedłożyć Beneficjentowi dok</w:t>
      </w:r>
      <w:r w:rsidR="00EC717D">
        <w:t>ument ZUS ZUA/ZZA w terminie 7 dni</w:t>
      </w:r>
      <w:r>
        <w:t xml:space="preserve"> </w:t>
      </w:r>
      <w:r w:rsidR="004C1CEC">
        <w:t>kalendarzowych</w:t>
      </w:r>
      <w:r w:rsidR="00833E94">
        <w:t xml:space="preserve"> </w:t>
      </w:r>
      <w:r>
        <w:t>od dnia rozpoczęcia działalności gospodarczej.</w:t>
      </w:r>
    </w:p>
    <w:p w:rsidR="00C9282D" w:rsidRPr="007E12D4" w:rsidRDefault="00C9282D" w:rsidP="000651DA">
      <w:pPr>
        <w:numPr>
          <w:ilvl w:val="0"/>
          <w:numId w:val="7"/>
        </w:numPr>
        <w:tabs>
          <w:tab w:val="left" w:pos="0"/>
        </w:tabs>
        <w:suppressAutoHyphens/>
        <w:ind w:left="284" w:hanging="284"/>
        <w:jc w:val="both"/>
      </w:pPr>
      <w:r>
        <w:t xml:space="preserve">Beneficjent pomocy zobowiązuje się, że w okresie, o którym mowa w </w:t>
      </w:r>
      <w:r w:rsidRPr="00F7185E">
        <w:rPr>
          <w:bCs/>
        </w:rPr>
        <w:t>§</w:t>
      </w:r>
      <w:r>
        <w:rPr>
          <w:bCs/>
        </w:rPr>
        <w:t xml:space="preserve"> 1 ust. 2 działalności gospodarczej nie zawiesi.</w:t>
      </w:r>
    </w:p>
    <w:p w:rsidR="007E12D4" w:rsidRPr="007E12D4" w:rsidRDefault="007E12D4" w:rsidP="000651DA">
      <w:pPr>
        <w:numPr>
          <w:ilvl w:val="0"/>
          <w:numId w:val="7"/>
        </w:numPr>
        <w:tabs>
          <w:tab w:val="left" w:pos="0"/>
        </w:tabs>
        <w:suppressAutoHyphens/>
        <w:ind w:left="284" w:hanging="284"/>
        <w:jc w:val="both"/>
      </w:pPr>
      <w:r>
        <w:rPr>
          <w:bCs/>
        </w:rPr>
        <w:t>Beneficjent pomocy zobowiązuje się nie dokonywać czynności rozporządzających lub zobowiązujących dotyczących wsparcia finansowego z:</w:t>
      </w:r>
    </w:p>
    <w:p w:rsidR="007E12D4" w:rsidRDefault="007E12D4" w:rsidP="007E12D4">
      <w:pPr>
        <w:pStyle w:val="Akapitzlist"/>
        <w:numPr>
          <w:ilvl w:val="0"/>
          <w:numId w:val="17"/>
        </w:numPr>
        <w:tabs>
          <w:tab w:val="left" w:pos="0"/>
        </w:tabs>
        <w:suppressAutoHyphens/>
        <w:jc w:val="both"/>
      </w:pPr>
      <w:r>
        <w:t>Małżonkiem, krewnym lub powinowatym w linii bocznej do trzeciego stopnia</w:t>
      </w:r>
    </w:p>
    <w:p w:rsidR="007E12D4" w:rsidRDefault="007E12D4" w:rsidP="007E12D4">
      <w:pPr>
        <w:pStyle w:val="Akapitzlist"/>
        <w:numPr>
          <w:ilvl w:val="0"/>
          <w:numId w:val="17"/>
        </w:numPr>
        <w:tabs>
          <w:tab w:val="left" w:pos="0"/>
        </w:tabs>
        <w:suppressAutoHyphens/>
        <w:jc w:val="both"/>
      </w:pPr>
      <w:r>
        <w:t>Spółką prawa handlowego, w której Beneficjent Pomocy lub osoba wskazana w pkt. a) ma więcej niż 10% udziałów lub akcji lub w której Beneficjent Pomocy lub osoba wskazana w pkt. a) zasiada w organach zarządzających lub kontrolnych,</w:t>
      </w:r>
    </w:p>
    <w:p w:rsidR="007E12D4" w:rsidRDefault="007E12D4" w:rsidP="007E12D4">
      <w:pPr>
        <w:pStyle w:val="Akapitzlist"/>
        <w:numPr>
          <w:ilvl w:val="0"/>
          <w:numId w:val="17"/>
        </w:numPr>
        <w:tabs>
          <w:tab w:val="left" w:pos="0"/>
        </w:tabs>
        <w:suppressAutoHyphens/>
        <w:jc w:val="both"/>
      </w:pPr>
      <w:r>
        <w:lastRenderedPageBreak/>
        <w:t>Osobą prawną</w:t>
      </w:r>
      <w:r w:rsidR="00B73A8C">
        <w:t>, w której Beneficjent pomocy lub osoba wskazana w pkt. a) zasiada w organach zarządzających lub kontrolnych.</w:t>
      </w:r>
    </w:p>
    <w:p w:rsidR="00B73A8C" w:rsidRDefault="00B73A8C" w:rsidP="007E12D4">
      <w:pPr>
        <w:pStyle w:val="Akapitzlist"/>
        <w:numPr>
          <w:ilvl w:val="0"/>
          <w:numId w:val="17"/>
        </w:numPr>
        <w:tabs>
          <w:tab w:val="left" w:pos="0"/>
        </w:tabs>
        <w:suppressAutoHyphens/>
        <w:jc w:val="both"/>
      </w:pPr>
      <w:r>
        <w:t>Osobą fizyczną, z którą Beneficjenta pomocy lub osobę wskazaną w pkt. a) łączy umowa spółki cywilnej.</w:t>
      </w:r>
    </w:p>
    <w:p w:rsidR="00B73A8C" w:rsidRDefault="00B73A8C" w:rsidP="007E12D4">
      <w:pPr>
        <w:pStyle w:val="Akapitzlist"/>
        <w:numPr>
          <w:ilvl w:val="0"/>
          <w:numId w:val="17"/>
        </w:numPr>
        <w:tabs>
          <w:tab w:val="left" w:pos="0"/>
        </w:tabs>
        <w:suppressAutoHyphens/>
        <w:jc w:val="both"/>
      </w:pPr>
      <w:r>
        <w:t>Osobą, z którą Beneficjent pomocy pozostaje w stałym pożyciu.</w:t>
      </w:r>
    </w:p>
    <w:p w:rsidR="00B73A8C" w:rsidRDefault="00B73A8C" w:rsidP="00B73A8C">
      <w:pPr>
        <w:tabs>
          <w:tab w:val="left" w:pos="0"/>
        </w:tabs>
        <w:suppressAutoHyphens/>
        <w:jc w:val="both"/>
      </w:pPr>
      <w:r>
        <w:t>7.</w:t>
      </w:r>
      <w:r w:rsidR="00D154B2">
        <w:t xml:space="preserve"> </w:t>
      </w:r>
      <w:r>
        <w:t>Czynność, o której mowa w ustępie powyższym może być dokonana pod warunkiem uzyskania uprzedniej zgody Beneficjenta</w:t>
      </w:r>
      <w:r w:rsidR="00D154B2">
        <w:t>, o ile czynność ma związek z uruchomieniem i prowadzeniem działalności gospodarczej i nie godzi w zasady racjonalnego gospodarowania.</w:t>
      </w:r>
    </w:p>
    <w:p w:rsidR="00D154B2" w:rsidRDefault="00D154B2" w:rsidP="00B73A8C">
      <w:pPr>
        <w:tabs>
          <w:tab w:val="left" w:pos="0"/>
        </w:tabs>
        <w:suppressAutoHyphens/>
        <w:jc w:val="both"/>
      </w:pPr>
      <w:r>
        <w:t>8.  Beneficjent pomocy zobowiązany jest przechowywać dokumentację związaną z otrzymanymi środkami finansowymi przez okres 10 lat, licząc od dnia podpisania niniejszej Umowy.</w:t>
      </w:r>
    </w:p>
    <w:p w:rsidR="00D154B2" w:rsidRDefault="00D154B2" w:rsidP="00B73A8C">
      <w:pPr>
        <w:tabs>
          <w:tab w:val="left" w:pos="0"/>
        </w:tabs>
        <w:suppressAutoHyphens/>
        <w:jc w:val="both"/>
      </w:pPr>
    </w:p>
    <w:p w:rsidR="003D5F2E" w:rsidRPr="00CC772E" w:rsidRDefault="003D5F2E" w:rsidP="003D5F2E">
      <w:pPr>
        <w:tabs>
          <w:tab w:val="left" w:pos="0"/>
        </w:tabs>
        <w:suppressAutoHyphens/>
        <w:jc w:val="center"/>
        <w:rPr>
          <w:b/>
          <w:bCs/>
        </w:rPr>
      </w:pPr>
      <w:r w:rsidRPr="00CC772E">
        <w:rPr>
          <w:b/>
          <w:bCs/>
        </w:rPr>
        <w:t>§ 6</w:t>
      </w:r>
    </w:p>
    <w:p w:rsidR="003D5F2E" w:rsidRPr="002E56E4" w:rsidRDefault="00D154B2" w:rsidP="002E56E4">
      <w:pPr>
        <w:tabs>
          <w:tab w:val="left" w:pos="0"/>
        </w:tabs>
        <w:suppressAutoHyphens/>
        <w:jc w:val="center"/>
        <w:rPr>
          <w:b/>
          <w:bCs/>
        </w:rPr>
      </w:pPr>
      <w:r>
        <w:rPr>
          <w:b/>
          <w:bCs/>
        </w:rPr>
        <w:t>Pozostałe obowiązki Beneficjenta</w:t>
      </w:r>
    </w:p>
    <w:p w:rsidR="00114A07" w:rsidRDefault="00E35EDE" w:rsidP="000651DA">
      <w:pPr>
        <w:numPr>
          <w:ilvl w:val="0"/>
          <w:numId w:val="8"/>
        </w:numPr>
        <w:tabs>
          <w:tab w:val="left" w:pos="0"/>
        </w:tabs>
        <w:suppressAutoHyphens/>
        <w:jc w:val="both"/>
      </w:pPr>
      <w:r>
        <w:t xml:space="preserve">Beneficjent w dniu podpisania niniejszej umowy zobowiązany jest wydać Beneficjentowi pomocy zaświadczenie o udzielonej pomocy de </w:t>
      </w:r>
      <w:proofErr w:type="spellStart"/>
      <w:r>
        <w:t>minimis</w:t>
      </w:r>
      <w:proofErr w:type="spellEnd"/>
      <w:r>
        <w:t xml:space="preserve">, zgodnie z Rozporządzeniem Rady Ministrów z Rady Ministrów z dnia 20 marca 2007 r. w sprawie zaświadczeń o pomocy de </w:t>
      </w:r>
      <w:proofErr w:type="spellStart"/>
      <w:r>
        <w:t>minimis</w:t>
      </w:r>
      <w:proofErr w:type="spellEnd"/>
      <w:r>
        <w:t xml:space="preserve"> pomocy de </w:t>
      </w:r>
      <w:proofErr w:type="spellStart"/>
      <w:r>
        <w:t>minimis</w:t>
      </w:r>
      <w:proofErr w:type="spellEnd"/>
      <w:r>
        <w:t xml:space="preserve"> w rolnictwie lub rybołówstwie (tekst jednolity </w:t>
      </w:r>
      <w:proofErr w:type="spellStart"/>
      <w:r>
        <w:t>Dz.U</w:t>
      </w:r>
      <w:proofErr w:type="spellEnd"/>
      <w:r>
        <w:t xml:space="preserve">. z 2015 r.., poz. 1983).    </w:t>
      </w:r>
    </w:p>
    <w:p w:rsidR="00E35EDE" w:rsidRDefault="00E35EDE" w:rsidP="000651DA">
      <w:pPr>
        <w:numPr>
          <w:ilvl w:val="0"/>
          <w:numId w:val="8"/>
        </w:numPr>
        <w:tabs>
          <w:tab w:val="left" w:pos="0"/>
        </w:tabs>
        <w:suppressAutoHyphens/>
        <w:jc w:val="both"/>
      </w:pPr>
      <w:r>
        <w:t xml:space="preserve">Jeżeli w wyniku rozliczenia wsparcia Beneficjent Pomocy przedstawi dokumenty świadczące o wykorzystaniu mniejszej kwoty środków, niż wartość zapisana w w/w zaświadczeniu, Beneficjent zobligowany jest do wydania korekty zaświadczenia o pomocy de </w:t>
      </w:r>
      <w:proofErr w:type="spellStart"/>
      <w:r>
        <w:t>minimis</w:t>
      </w:r>
      <w:proofErr w:type="spellEnd"/>
      <w:r>
        <w:t xml:space="preserve"> wydanego zgodnie z ust. 1 w terminie 14 dni od stwierdzenia przez Beneficjenta faktycznej wartości udzielonej pomocy. </w:t>
      </w:r>
    </w:p>
    <w:p w:rsidR="003D5F2E" w:rsidRPr="00CC772E" w:rsidRDefault="003D5F2E" w:rsidP="003D5F2E">
      <w:pPr>
        <w:tabs>
          <w:tab w:val="left" w:pos="0"/>
        </w:tabs>
        <w:suppressAutoHyphens/>
      </w:pPr>
    </w:p>
    <w:p w:rsidR="003D5F2E" w:rsidRPr="00CC772E" w:rsidRDefault="003D5F2E" w:rsidP="003D5F2E">
      <w:pPr>
        <w:tabs>
          <w:tab w:val="left" w:pos="0"/>
        </w:tabs>
        <w:suppressAutoHyphens/>
        <w:jc w:val="center"/>
        <w:rPr>
          <w:b/>
          <w:bCs/>
        </w:rPr>
      </w:pPr>
      <w:r w:rsidRPr="00CC772E">
        <w:rPr>
          <w:b/>
          <w:bCs/>
        </w:rPr>
        <w:t>§ 7</w:t>
      </w:r>
    </w:p>
    <w:p w:rsidR="003D5F2E" w:rsidRPr="002E56E4" w:rsidRDefault="007058D6" w:rsidP="002E56E4">
      <w:pPr>
        <w:tabs>
          <w:tab w:val="left" w:pos="0"/>
        </w:tabs>
        <w:suppressAutoHyphens/>
        <w:jc w:val="center"/>
        <w:rPr>
          <w:b/>
          <w:bCs/>
        </w:rPr>
      </w:pPr>
      <w:r>
        <w:rPr>
          <w:b/>
          <w:bCs/>
        </w:rPr>
        <w:t>Obowiązki kontrolne</w:t>
      </w:r>
    </w:p>
    <w:p w:rsidR="005C2908" w:rsidRDefault="005C2908" w:rsidP="000651DA">
      <w:pPr>
        <w:numPr>
          <w:ilvl w:val="0"/>
          <w:numId w:val="9"/>
        </w:numPr>
        <w:tabs>
          <w:tab w:val="left" w:pos="0"/>
        </w:tabs>
        <w:suppressAutoHyphens/>
        <w:ind w:left="360"/>
        <w:jc w:val="both"/>
      </w:pPr>
      <w:r>
        <w:t>Beneficjent pomocy zobowiązany jest poddać się czynnościom kontrolnym i monitoringowym prowadzonym przez Beneficjenta i uprawnione organy kontrolne. Beneficjent ma prawo przeprowadzić kontrolę na miejscu, przez co rozumie się siedzibę przedsiębiorstwa Beneficjenta pomocy, jak również miejsce faktycznego prowadzenia działalności gospodarczej, której dokonają upoważnione przez niego osoby.</w:t>
      </w:r>
    </w:p>
    <w:p w:rsidR="003D5F2E" w:rsidRDefault="003D5F2E" w:rsidP="000651DA">
      <w:pPr>
        <w:numPr>
          <w:ilvl w:val="0"/>
          <w:numId w:val="9"/>
        </w:numPr>
        <w:tabs>
          <w:tab w:val="left" w:pos="0"/>
        </w:tabs>
        <w:suppressAutoHyphens/>
        <w:ind w:left="360"/>
        <w:jc w:val="both"/>
      </w:pPr>
      <w:r w:rsidRPr="00CC772E">
        <w:t xml:space="preserve">Beneficjent </w:t>
      </w:r>
      <w:r w:rsidR="004057CD">
        <w:t>jest zobowiązany skontrolować prawidłowość wykonania niniejszej umowy w okresie 12 miesięcy od dnia jej zawarcia co najmniej dwukrotnie- w tym co najmniej raz w terminie do 2 miesięcy od rozliczenia dotacji. W szczególności kontrola ma na celu sprawdzenie, czy:</w:t>
      </w:r>
    </w:p>
    <w:p w:rsidR="004057CD" w:rsidRDefault="004057CD" w:rsidP="004057CD">
      <w:pPr>
        <w:pStyle w:val="Akapitzlist"/>
        <w:numPr>
          <w:ilvl w:val="0"/>
          <w:numId w:val="18"/>
        </w:numPr>
        <w:tabs>
          <w:tab w:val="left" w:pos="0"/>
        </w:tabs>
        <w:suppressAutoHyphens/>
        <w:jc w:val="both"/>
      </w:pPr>
      <w:r>
        <w:t>Prowadzenie działalności gospodarczej jest zgodne z treścią biznesplanu,</w:t>
      </w:r>
    </w:p>
    <w:p w:rsidR="004057CD" w:rsidRDefault="004057CD" w:rsidP="004057CD">
      <w:pPr>
        <w:pStyle w:val="Akapitzlist"/>
        <w:numPr>
          <w:ilvl w:val="0"/>
          <w:numId w:val="18"/>
        </w:numPr>
        <w:tabs>
          <w:tab w:val="left" w:pos="0"/>
        </w:tabs>
        <w:suppressAutoHyphens/>
        <w:jc w:val="both"/>
      </w:pPr>
      <w:r>
        <w:t>Działalność gospodarcza prowadzona była w sposób nieprzerwany przez okres wymagany umową,</w:t>
      </w:r>
    </w:p>
    <w:p w:rsidR="004057CD" w:rsidRDefault="004057CD" w:rsidP="004057CD">
      <w:pPr>
        <w:pStyle w:val="Akapitzlist"/>
        <w:numPr>
          <w:ilvl w:val="0"/>
          <w:numId w:val="18"/>
        </w:numPr>
        <w:tabs>
          <w:tab w:val="left" w:pos="0"/>
        </w:tabs>
        <w:suppressAutoHyphens/>
        <w:jc w:val="both"/>
      </w:pPr>
      <w:r>
        <w:t>Środki wsparcia finansowego zostały wydatkowane w sposób prawidłowy, w szczególności zakupione przez Beneficjenta pomocy</w:t>
      </w:r>
      <w:r w:rsidR="005C559B">
        <w:t xml:space="preserve"> wyposażenie, towary i usługi są zgodne z treścią biznesplanu,</w:t>
      </w:r>
    </w:p>
    <w:p w:rsidR="005C559B" w:rsidRPr="00CC772E" w:rsidRDefault="005C559B" w:rsidP="004057CD">
      <w:pPr>
        <w:pStyle w:val="Akapitzlist"/>
        <w:numPr>
          <w:ilvl w:val="0"/>
          <w:numId w:val="18"/>
        </w:numPr>
        <w:tabs>
          <w:tab w:val="left" w:pos="0"/>
        </w:tabs>
        <w:suppressAutoHyphens/>
        <w:jc w:val="both"/>
      </w:pPr>
      <w:r>
        <w:t xml:space="preserve">Beneficjent pomocy posiada sprzęt i wyposażenie zakupione ze środków wsparcia finansowego. W przypadku, gdy w ramach kontroli stwierdzone zostanie, iż Beneficjent </w:t>
      </w:r>
      <w:r>
        <w:lastRenderedPageBreak/>
        <w:t xml:space="preserve">pomocy nie posiada towarów, które wykazał w rozliczeniu, a które nabył w celu zużycia w ramach prowadzonej działalności gospodarczej (np. materiały zużywane w celu świadczenia usług) lub w celu dalszej sprzedaży, Beneficjent pomocy powinien wykazać przychód z tytułu świadczonych usług lub sprzedaży towarów lub w inny sposób uzasadnić fakt nieposiadania zakupionych towarów.  </w:t>
      </w:r>
    </w:p>
    <w:p w:rsidR="00010396" w:rsidRPr="00F77A84" w:rsidRDefault="00F77A84" w:rsidP="000651DA">
      <w:pPr>
        <w:numPr>
          <w:ilvl w:val="0"/>
          <w:numId w:val="9"/>
        </w:numPr>
        <w:tabs>
          <w:tab w:val="left" w:pos="0"/>
        </w:tabs>
        <w:suppressAutoHyphens/>
        <w:ind w:left="360"/>
        <w:jc w:val="both"/>
      </w:pPr>
      <w:r>
        <w:t xml:space="preserve">Jeżeli na podstawie czynności kontrolnych przeprowadzonych przez uprawnione organy oraz Beneficjenta zostanie stwierdzone, że Beneficjent Pomocy wykorzystał całość lub część środków finansowych niezgodnie z przeznaczeniem lub pobrał całość lub część środków, o których mowa w </w:t>
      </w:r>
      <w:r w:rsidRPr="00F7185E">
        <w:rPr>
          <w:bCs/>
        </w:rPr>
        <w:t>§</w:t>
      </w:r>
      <w:r>
        <w:rPr>
          <w:bCs/>
        </w:rPr>
        <w:t xml:space="preserve"> 2 ust. 1, w sposób nienależny lub w nadmiernej wysokości, zobowiązany jest on do zwrotu tych środków odpowiednio w całości lub w części wraz z odsetkami w wysokości określonej jak dla zaległości podatkowych, w terminie i na rachunek wskazany przez Beneficjenta lub inny podmiot uprawniony do przeprowadzenia kontroli.</w:t>
      </w:r>
    </w:p>
    <w:p w:rsidR="00F77A84" w:rsidRPr="00E832C2" w:rsidRDefault="00D5069F" w:rsidP="000651DA">
      <w:pPr>
        <w:numPr>
          <w:ilvl w:val="0"/>
          <w:numId w:val="9"/>
        </w:numPr>
        <w:tabs>
          <w:tab w:val="left" w:pos="0"/>
        </w:tabs>
        <w:suppressAutoHyphens/>
        <w:ind w:left="360"/>
        <w:jc w:val="both"/>
      </w:pPr>
      <w:r>
        <w:rPr>
          <w:bCs/>
        </w:rPr>
        <w:t>Odsetki od kwoty środków finansowych pobranych w sposób nienależny albo w nadmiernej wysokości, są naliczane od dnia przekazania nieprawidłowo wykorzystanej lub pobranej kwoty środków.</w:t>
      </w:r>
    </w:p>
    <w:p w:rsidR="00E832C2" w:rsidRDefault="00E832C2" w:rsidP="000651DA">
      <w:pPr>
        <w:numPr>
          <w:ilvl w:val="0"/>
          <w:numId w:val="9"/>
        </w:numPr>
        <w:tabs>
          <w:tab w:val="left" w:pos="0"/>
        </w:tabs>
        <w:suppressAutoHyphens/>
        <w:ind w:left="360"/>
        <w:jc w:val="both"/>
      </w:pPr>
      <w:r>
        <w:rPr>
          <w:bCs/>
        </w:rPr>
        <w:t xml:space="preserve">W przypadku, gdy Beneficjent Pomocy nie dokonał w wyznaczonym terminie zwrotu, o którym mowa w ust. 3, Beneficjent podejmie czynności zmierzające do odzyskania należnych środków, z wykorzystaniem dostępnych środków prawnych, w szczególności zabezpieczenia, o którym mowa w </w:t>
      </w:r>
      <w:r w:rsidRPr="00E832C2">
        <w:rPr>
          <w:bCs/>
        </w:rPr>
        <w:t>§</w:t>
      </w:r>
      <w:r>
        <w:rPr>
          <w:bCs/>
        </w:rPr>
        <w:t xml:space="preserve"> 2 ust. 2 </w:t>
      </w:r>
      <w:proofErr w:type="spellStart"/>
      <w:r>
        <w:rPr>
          <w:bCs/>
        </w:rPr>
        <w:t>pkt</w:t>
      </w:r>
      <w:proofErr w:type="spellEnd"/>
      <w:r>
        <w:rPr>
          <w:bCs/>
        </w:rPr>
        <w:t xml:space="preserve"> a). Koszty czynności zmierzających do odzyskania nieprawidłowo wykorzystanych środków obciążają Beneficjenta Pomocy.</w:t>
      </w:r>
    </w:p>
    <w:p w:rsidR="00113BAF" w:rsidRDefault="00113BAF" w:rsidP="00113BAF">
      <w:pPr>
        <w:tabs>
          <w:tab w:val="left" w:pos="0"/>
        </w:tabs>
        <w:suppressAutoHyphens/>
        <w:jc w:val="both"/>
      </w:pPr>
    </w:p>
    <w:p w:rsidR="00113BAF" w:rsidRPr="00CC772E" w:rsidRDefault="00113BAF" w:rsidP="00113BAF">
      <w:pPr>
        <w:tabs>
          <w:tab w:val="left" w:pos="0"/>
        </w:tabs>
        <w:suppressAutoHyphens/>
        <w:jc w:val="both"/>
      </w:pPr>
    </w:p>
    <w:p w:rsidR="003D5F2E" w:rsidRPr="00CC772E" w:rsidRDefault="003D5F2E" w:rsidP="003D5F2E">
      <w:pPr>
        <w:tabs>
          <w:tab w:val="left" w:pos="0"/>
        </w:tabs>
        <w:suppressAutoHyphens/>
        <w:rPr>
          <w:b/>
          <w:bCs/>
        </w:rPr>
      </w:pPr>
    </w:p>
    <w:p w:rsidR="003D5F2E" w:rsidRDefault="003D5F2E" w:rsidP="003D5F2E">
      <w:pPr>
        <w:tabs>
          <w:tab w:val="left" w:pos="0"/>
        </w:tabs>
        <w:suppressAutoHyphens/>
        <w:jc w:val="center"/>
        <w:rPr>
          <w:b/>
          <w:bCs/>
        </w:rPr>
      </w:pPr>
      <w:r w:rsidRPr="00CC772E">
        <w:rPr>
          <w:b/>
          <w:bCs/>
        </w:rPr>
        <w:t>§ 8</w:t>
      </w:r>
    </w:p>
    <w:p w:rsidR="00E832C2" w:rsidRPr="00CC772E" w:rsidRDefault="00E832C2" w:rsidP="003D5F2E">
      <w:pPr>
        <w:tabs>
          <w:tab w:val="left" w:pos="0"/>
        </w:tabs>
        <w:suppressAutoHyphens/>
        <w:jc w:val="center"/>
        <w:rPr>
          <w:b/>
          <w:bCs/>
        </w:rPr>
      </w:pPr>
      <w:r>
        <w:rPr>
          <w:b/>
          <w:bCs/>
        </w:rPr>
        <w:t>Niewykonanie i nienależyte wykonanie umowy</w:t>
      </w:r>
    </w:p>
    <w:p w:rsidR="00DC54F3" w:rsidRPr="00DC54F3" w:rsidRDefault="00DC54F3" w:rsidP="000651DA">
      <w:pPr>
        <w:numPr>
          <w:ilvl w:val="0"/>
          <w:numId w:val="10"/>
        </w:numPr>
        <w:tabs>
          <w:tab w:val="left" w:pos="0"/>
        </w:tabs>
        <w:suppressAutoHyphens/>
      </w:pPr>
      <w:r>
        <w:t xml:space="preserve">Z zastrzeżeniem </w:t>
      </w:r>
      <w:r w:rsidRPr="00E832C2">
        <w:rPr>
          <w:bCs/>
        </w:rPr>
        <w:t>§</w:t>
      </w:r>
      <w:r>
        <w:rPr>
          <w:bCs/>
        </w:rPr>
        <w:t xml:space="preserve"> 10 i 11 stanowi nienależyte wykonanie umowy w szczególności:</w:t>
      </w:r>
    </w:p>
    <w:p w:rsidR="00DC54F3" w:rsidRDefault="00DC54F3" w:rsidP="00DC54F3">
      <w:pPr>
        <w:pStyle w:val="Akapitzlist"/>
        <w:numPr>
          <w:ilvl w:val="0"/>
          <w:numId w:val="19"/>
        </w:numPr>
        <w:tabs>
          <w:tab w:val="left" w:pos="0"/>
        </w:tabs>
        <w:suppressAutoHyphens/>
      </w:pPr>
      <w:r>
        <w:t>Zmiana biznesplanu bez zgody Beneficjenta,</w:t>
      </w:r>
    </w:p>
    <w:p w:rsidR="00DC54F3" w:rsidRDefault="00DC54F3" w:rsidP="00DC54F3">
      <w:pPr>
        <w:pStyle w:val="Akapitzlist"/>
        <w:numPr>
          <w:ilvl w:val="0"/>
          <w:numId w:val="19"/>
        </w:numPr>
        <w:tabs>
          <w:tab w:val="left" w:pos="0"/>
        </w:tabs>
        <w:suppressAutoHyphens/>
      </w:pPr>
      <w:r>
        <w:t>Wykorzystanie wsparcia finansowego w sposób sprzeczny z postanowieniami umowy,</w:t>
      </w:r>
    </w:p>
    <w:p w:rsidR="00DC54F3" w:rsidRPr="00DC54F3" w:rsidRDefault="00DC54F3" w:rsidP="00DC54F3">
      <w:pPr>
        <w:pStyle w:val="Akapitzlist"/>
        <w:numPr>
          <w:ilvl w:val="0"/>
          <w:numId w:val="19"/>
        </w:numPr>
        <w:tabs>
          <w:tab w:val="left" w:pos="0"/>
        </w:tabs>
        <w:suppressAutoHyphens/>
      </w:pPr>
      <w:r>
        <w:t xml:space="preserve">Niewykonanie obowiązków, o których mowa w </w:t>
      </w:r>
      <w:r w:rsidRPr="00E832C2">
        <w:rPr>
          <w:bCs/>
        </w:rPr>
        <w:t>§</w:t>
      </w:r>
      <w:r>
        <w:rPr>
          <w:bCs/>
        </w:rPr>
        <w:t xml:space="preserve"> 5 ust. 1 i 2,</w:t>
      </w:r>
    </w:p>
    <w:p w:rsidR="003D5F2E" w:rsidRPr="00DC54F3" w:rsidRDefault="00DC54F3" w:rsidP="00DC54F3">
      <w:pPr>
        <w:pStyle w:val="Akapitzlist"/>
        <w:numPr>
          <w:ilvl w:val="0"/>
          <w:numId w:val="19"/>
        </w:numPr>
        <w:tabs>
          <w:tab w:val="left" w:pos="0"/>
        </w:tabs>
        <w:suppressAutoHyphens/>
      </w:pPr>
      <w:r>
        <w:rPr>
          <w:bCs/>
        </w:rPr>
        <w:t xml:space="preserve">Naruszenie </w:t>
      </w:r>
      <w:r w:rsidR="003D5F2E" w:rsidRPr="00CC772E">
        <w:t xml:space="preserve"> </w:t>
      </w:r>
      <w:r w:rsidRPr="00E832C2">
        <w:rPr>
          <w:bCs/>
        </w:rPr>
        <w:t>§</w:t>
      </w:r>
      <w:r>
        <w:rPr>
          <w:bCs/>
        </w:rPr>
        <w:t xml:space="preserve"> 5 ust. 5,</w:t>
      </w:r>
    </w:p>
    <w:p w:rsidR="00DC54F3" w:rsidRPr="00583396" w:rsidRDefault="00583396" w:rsidP="00DC54F3">
      <w:pPr>
        <w:pStyle w:val="Akapitzlist"/>
        <w:numPr>
          <w:ilvl w:val="0"/>
          <w:numId w:val="19"/>
        </w:numPr>
        <w:tabs>
          <w:tab w:val="left" w:pos="0"/>
        </w:tabs>
        <w:suppressAutoHyphens/>
      </w:pPr>
      <w:r>
        <w:rPr>
          <w:bCs/>
        </w:rPr>
        <w:t>Nierozliczenie lub nieterminowe rozliczenie wsparcia finansowego,</w:t>
      </w:r>
    </w:p>
    <w:p w:rsidR="00583396" w:rsidRPr="00CC772E" w:rsidRDefault="00583396" w:rsidP="00DC54F3">
      <w:pPr>
        <w:pStyle w:val="Akapitzlist"/>
        <w:numPr>
          <w:ilvl w:val="0"/>
          <w:numId w:val="19"/>
        </w:numPr>
        <w:tabs>
          <w:tab w:val="left" w:pos="0"/>
        </w:tabs>
        <w:suppressAutoHyphens/>
      </w:pPr>
      <w:r>
        <w:rPr>
          <w:bCs/>
        </w:rPr>
        <w:t xml:space="preserve">Utrudnianie lub uniemożliwianie postępowania, o którym mowa w </w:t>
      </w:r>
      <w:r w:rsidRPr="00E832C2">
        <w:rPr>
          <w:bCs/>
        </w:rPr>
        <w:t>§</w:t>
      </w:r>
      <w:r>
        <w:rPr>
          <w:bCs/>
        </w:rPr>
        <w:t xml:space="preserve"> 7.  </w:t>
      </w:r>
    </w:p>
    <w:p w:rsidR="00FF4D6B" w:rsidRDefault="00FF4D6B" w:rsidP="000651DA">
      <w:pPr>
        <w:numPr>
          <w:ilvl w:val="0"/>
          <w:numId w:val="10"/>
        </w:numPr>
        <w:tabs>
          <w:tab w:val="left" w:pos="0"/>
        </w:tabs>
        <w:suppressAutoHyphens/>
        <w:jc w:val="both"/>
      </w:pPr>
      <w:r>
        <w:t>Nie stanowi nienależytego wykonania umowy niedokonanie zaplanowanych w biznesplanie wydatków, ani też poniesienie wydatków w kwotach niższych niż zaplanowane. Kwoty niewydatkowane Beneficjent Pomocy zobowiązany jest zwrócić w terminie 7 dni kalendarzowych od dnia do którego wsparcie finansowe powinno zostać wykorzystane, bez odsetek. W razie opóźnienia od kwot zaległych nalicza się odsetki jak dla zaległości podatkowych.</w:t>
      </w:r>
    </w:p>
    <w:p w:rsidR="00A32AF4" w:rsidRDefault="00A32AF4" w:rsidP="000651DA">
      <w:pPr>
        <w:numPr>
          <w:ilvl w:val="0"/>
          <w:numId w:val="10"/>
        </w:numPr>
        <w:tabs>
          <w:tab w:val="left" w:pos="0"/>
        </w:tabs>
        <w:suppressAutoHyphens/>
        <w:jc w:val="both"/>
      </w:pPr>
      <w:r>
        <w:t xml:space="preserve">W razie stwierdzenia, że Beneficjent pomocy wykonuje umowę w sposób nienależyty Beneficjent zażąda </w:t>
      </w:r>
      <w:r w:rsidR="00A57C19">
        <w:t>dokonania czynności służących przywróceniu stanu rzeczy zgodnego z umową, wyznaczając Beneficjentowi pomocy termin, nie krótszy niż 3 dni kalendarzowe.</w:t>
      </w:r>
    </w:p>
    <w:p w:rsidR="003D5F2E" w:rsidRDefault="00A57C19" w:rsidP="000651DA">
      <w:pPr>
        <w:numPr>
          <w:ilvl w:val="0"/>
          <w:numId w:val="10"/>
        </w:numPr>
        <w:tabs>
          <w:tab w:val="left" w:pos="0"/>
        </w:tabs>
        <w:suppressAutoHyphens/>
        <w:jc w:val="both"/>
      </w:pPr>
      <w:r>
        <w:t xml:space="preserve">Jeżeli Beneficjent pomocy w terminie nie przywróci stanu rzeczy zgodnego z umową lub nie jest to możliwe, Beneficjent zażąda zwrotu kwot wykorzystanych w sposób nieprawidłowy </w:t>
      </w:r>
      <w:r>
        <w:lastRenderedPageBreak/>
        <w:t>wraz z odsetkami jak dla zaległości podatkowych. Przez nieprawidłowe wykorzystanie wsparcia finansowego rozumie się:</w:t>
      </w:r>
    </w:p>
    <w:p w:rsidR="00A57C19" w:rsidRPr="00B147AD" w:rsidRDefault="00BA2545" w:rsidP="00A57C19">
      <w:pPr>
        <w:pStyle w:val="Akapitzlist"/>
        <w:numPr>
          <w:ilvl w:val="0"/>
          <w:numId w:val="20"/>
        </w:numPr>
        <w:tabs>
          <w:tab w:val="left" w:pos="0"/>
        </w:tabs>
        <w:suppressAutoHyphens/>
        <w:jc w:val="both"/>
      </w:pPr>
      <w:r>
        <w:t xml:space="preserve">Wydatki poczynione niezgodnie z celem, o którym mowa w </w:t>
      </w:r>
      <w:r w:rsidRPr="00E832C2">
        <w:rPr>
          <w:bCs/>
        </w:rPr>
        <w:t>§</w:t>
      </w:r>
      <w:r>
        <w:rPr>
          <w:bCs/>
        </w:rPr>
        <w:t xml:space="preserve"> </w:t>
      </w:r>
      <w:r w:rsidR="00B147AD">
        <w:rPr>
          <w:bCs/>
        </w:rPr>
        <w:t>4 ust. 1,</w:t>
      </w:r>
    </w:p>
    <w:p w:rsidR="00B147AD" w:rsidRPr="00C6538A" w:rsidRDefault="00C6538A" w:rsidP="00A57C19">
      <w:pPr>
        <w:pStyle w:val="Akapitzlist"/>
        <w:numPr>
          <w:ilvl w:val="0"/>
          <w:numId w:val="20"/>
        </w:numPr>
        <w:tabs>
          <w:tab w:val="left" w:pos="0"/>
        </w:tabs>
        <w:suppressAutoHyphens/>
        <w:jc w:val="both"/>
      </w:pPr>
      <w:r>
        <w:rPr>
          <w:bCs/>
        </w:rPr>
        <w:t>Wydatki nieprzewidziane w biznesplanie,</w:t>
      </w:r>
    </w:p>
    <w:p w:rsidR="00C6538A" w:rsidRPr="00C6538A" w:rsidRDefault="00C6538A" w:rsidP="00A57C19">
      <w:pPr>
        <w:pStyle w:val="Akapitzlist"/>
        <w:numPr>
          <w:ilvl w:val="0"/>
          <w:numId w:val="20"/>
        </w:numPr>
        <w:tabs>
          <w:tab w:val="left" w:pos="0"/>
        </w:tabs>
        <w:suppressAutoHyphens/>
        <w:jc w:val="both"/>
      </w:pPr>
      <w:r>
        <w:rPr>
          <w:bCs/>
        </w:rPr>
        <w:t xml:space="preserve">Kwoty wydatków poniesione z naruszeniem postanowień </w:t>
      </w:r>
      <w:r w:rsidRPr="00E832C2">
        <w:rPr>
          <w:bCs/>
        </w:rPr>
        <w:t>§</w:t>
      </w:r>
      <w:r>
        <w:rPr>
          <w:bCs/>
        </w:rPr>
        <w:t xml:space="preserve"> 4 ust. 4,  </w:t>
      </w:r>
      <w:r w:rsidRPr="00E832C2">
        <w:rPr>
          <w:bCs/>
        </w:rPr>
        <w:t>§</w:t>
      </w:r>
      <w:r>
        <w:rPr>
          <w:bCs/>
        </w:rPr>
        <w:t xml:space="preserve"> 5 ust. 6,</w:t>
      </w:r>
    </w:p>
    <w:p w:rsidR="00C6538A" w:rsidRPr="009377FC" w:rsidRDefault="009377FC" w:rsidP="00A57C19">
      <w:pPr>
        <w:pStyle w:val="Akapitzlist"/>
        <w:numPr>
          <w:ilvl w:val="0"/>
          <w:numId w:val="20"/>
        </w:numPr>
        <w:tabs>
          <w:tab w:val="left" w:pos="0"/>
        </w:tabs>
        <w:suppressAutoHyphens/>
        <w:jc w:val="both"/>
      </w:pPr>
      <w:r>
        <w:rPr>
          <w:bCs/>
        </w:rPr>
        <w:t>Kwoty, których Beneficjent pomocy nie rozliczył prawidłowo,</w:t>
      </w:r>
    </w:p>
    <w:p w:rsidR="009377FC" w:rsidRPr="00467487" w:rsidRDefault="00467487" w:rsidP="00A57C19">
      <w:pPr>
        <w:pStyle w:val="Akapitzlist"/>
        <w:numPr>
          <w:ilvl w:val="0"/>
          <w:numId w:val="20"/>
        </w:numPr>
        <w:tabs>
          <w:tab w:val="left" w:pos="0"/>
        </w:tabs>
        <w:suppressAutoHyphens/>
        <w:jc w:val="both"/>
      </w:pPr>
      <w:r>
        <w:rPr>
          <w:bCs/>
        </w:rPr>
        <w:t>Kwoty wydatkowane poza przewidzianymi w umowie terminami.</w:t>
      </w:r>
    </w:p>
    <w:p w:rsidR="00467487" w:rsidRPr="00CC772E" w:rsidRDefault="008D0ABB" w:rsidP="00467487">
      <w:pPr>
        <w:pStyle w:val="Akapitzlist"/>
        <w:numPr>
          <w:ilvl w:val="0"/>
          <w:numId w:val="10"/>
        </w:numPr>
        <w:tabs>
          <w:tab w:val="left" w:pos="0"/>
        </w:tabs>
        <w:suppressAutoHyphens/>
        <w:jc w:val="both"/>
      </w:pPr>
      <w:r>
        <w:t>Postanowień ustępu poprzedzającego nie stosuje się, jeżeli zachodzą okoliczności uzasadniające wypowiedzenie umowy ze skutkiem natychmiastowym.</w:t>
      </w:r>
    </w:p>
    <w:p w:rsidR="003D5F2E" w:rsidRDefault="003D5F2E" w:rsidP="003D5F2E">
      <w:pPr>
        <w:tabs>
          <w:tab w:val="left" w:pos="0"/>
        </w:tabs>
        <w:suppressAutoHyphens/>
        <w:rPr>
          <w:b/>
          <w:bCs/>
        </w:rPr>
      </w:pPr>
    </w:p>
    <w:p w:rsidR="002E56E4" w:rsidRDefault="002E56E4" w:rsidP="003D5F2E">
      <w:pPr>
        <w:tabs>
          <w:tab w:val="left" w:pos="0"/>
        </w:tabs>
        <w:suppressAutoHyphens/>
        <w:rPr>
          <w:b/>
          <w:bCs/>
        </w:rPr>
      </w:pPr>
    </w:p>
    <w:p w:rsidR="000C7251" w:rsidRPr="00CC772E" w:rsidRDefault="000C7251" w:rsidP="003D5F2E">
      <w:pPr>
        <w:tabs>
          <w:tab w:val="left" w:pos="0"/>
        </w:tabs>
        <w:suppressAutoHyphens/>
        <w:rPr>
          <w:b/>
          <w:bCs/>
        </w:rPr>
      </w:pPr>
    </w:p>
    <w:p w:rsidR="003D5F2E" w:rsidRPr="00CC772E" w:rsidRDefault="003D5F2E" w:rsidP="002E56E4">
      <w:pPr>
        <w:tabs>
          <w:tab w:val="left" w:pos="0"/>
        </w:tabs>
        <w:suppressAutoHyphens/>
        <w:jc w:val="center"/>
      </w:pPr>
      <w:r w:rsidRPr="00CC772E">
        <w:rPr>
          <w:b/>
          <w:bCs/>
        </w:rPr>
        <w:t xml:space="preserve">§ 9 </w:t>
      </w:r>
      <w:r w:rsidRPr="00CC772E">
        <w:rPr>
          <w:b/>
          <w:bCs/>
        </w:rPr>
        <w:br/>
      </w:r>
      <w:r w:rsidR="006E4C99">
        <w:rPr>
          <w:b/>
          <w:bCs/>
        </w:rPr>
        <w:t>Zwrot otrzymanych środków</w:t>
      </w:r>
    </w:p>
    <w:p w:rsidR="0040731B" w:rsidRDefault="006E4C99" w:rsidP="000C7251">
      <w:pPr>
        <w:pStyle w:val="Akapitzlist"/>
        <w:numPr>
          <w:ilvl w:val="0"/>
          <w:numId w:val="21"/>
        </w:numPr>
        <w:suppressAutoHyphens/>
        <w:jc w:val="both"/>
      </w:pPr>
      <w:r>
        <w:t>Beneficjent pomocy</w:t>
      </w:r>
      <w:r w:rsidR="000C7251">
        <w:t xml:space="preserve"> ma obowiązek dokonania zwrotu całości lub części otrzymanych środków wraz z należnymi odsetkami naliczonymi jak dla zaległości podatkowych od dnia udzielenia wsparcia do dnia zapłaty, w terminie 14 dni kalendarzowych od dnia otrzymania wezwania do zwrotu od Beneficjenta, jeżeli:</w:t>
      </w:r>
    </w:p>
    <w:p w:rsidR="000C7251" w:rsidRDefault="000C7251" w:rsidP="000C7251">
      <w:pPr>
        <w:pStyle w:val="Akapitzlist"/>
        <w:numPr>
          <w:ilvl w:val="0"/>
          <w:numId w:val="22"/>
        </w:numPr>
        <w:suppressAutoHyphens/>
        <w:jc w:val="both"/>
      </w:pPr>
      <w:r>
        <w:t>zlikwidował bądź zawiesił prowadzenie działalności gospodarczej przed upływem 12 miesięcy od dnia rozpoczęcia działalności gospodarczej, przy czym do okresu prowadzenia działalności gospodarczej zalicza się przerwy w jej prowadzeniu z powodu choroby lub korzystania ze świadczenia rehabilitacyjnego,</w:t>
      </w:r>
    </w:p>
    <w:p w:rsidR="000C7251" w:rsidRDefault="000C7251" w:rsidP="000C7251">
      <w:pPr>
        <w:pStyle w:val="Akapitzlist"/>
        <w:numPr>
          <w:ilvl w:val="0"/>
          <w:numId w:val="22"/>
        </w:numPr>
        <w:suppressAutoHyphens/>
        <w:jc w:val="both"/>
      </w:pPr>
      <w:r>
        <w:t>przedstawił fałszywe lub niepełne oświadczenia w celu uzyskania wsparcia finansowego, jeśli oświadczenia te mają wpływ na prawidłowe wydatkowanie całości otrzymanego wsparcia,</w:t>
      </w:r>
    </w:p>
    <w:p w:rsidR="000C7251" w:rsidRDefault="006A322E" w:rsidP="000C7251">
      <w:pPr>
        <w:pStyle w:val="Akapitzlist"/>
        <w:numPr>
          <w:ilvl w:val="0"/>
          <w:numId w:val="22"/>
        </w:numPr>
        <w:suppressAutoHyphens/>
        <w:jc w:val="both"/>
      </w:pPr>
      <w:r>
        <w:t>wykorzystał otrzymane środki niezgodnie z przeznaczeniem,</w:t>
      </w:r>
    </w:p>
    <w:p w:rsidR="006A322E" w:rsidRDefault="006A322E" w:rsidP="000C7251">
      <w:pPr>
        <w:pStyle w:val="Akapitzlist"/>
        <w:numPr>
          <w:ilvl w:val="0"/>
          <w:numId w:val="22"/>
        </w:numPr>
        <w:suppressAutoHyphens/>
        <w:jc w:val="both"/>
      </w:pPr>
      <w:r>
        <w:t>wydatkował środki otrzymane jako zwrot zapłaconego podatku VAT na pokrycie wydatków innych niż związane z prowadzoną działalnością gospodarczą</w:t>
      </w:r>
      <w:r w:rsidR="000A6F23">
        <w:rPr>
          <w:rStyle w:val="Odwoanieprzypisudolnego"/>
        </w:rPr>
        <w:footnoteReference w:id="2"/>
      </w:r>
      <w:r>
        <w:t>,</w:t>
      </w:r>
    </w:p>
    <w:p w:rsidR="006A322E" w:rsidRDefault="006A322E" w:rsidP="000C7251">
      <w:pPr>
        <w:pStyle w:val="Akapitzlist"/>
        <w:numPr>
          <w:ilvl w:val="0"/>
          <w:numId w:val="22"/>
        </w:numPr>
        <w:suppressAutoHyphens/>
        <w:jc w:val="both"/>
      </w:pPr>
      <w:r>
        <w:t xml:space="preserve">zawnioskują o to organy kontrolne. </w:t>
      </w:r>
    </w:p>
    <w:p w:rsidR="0040731B" w:rsidRDefault="00C46329" w:rsidP="00C46329">
      <w:pPr>
        <w:pStyle w:val="Akapitzlist"/>
        <w:numPr>
          <w:ilvl w:val="0"/>
          <w:numId w:val="21"/>
        </w:numPr>
        <w:suppressAutoHyphens/>
      </w:pPr>
      <w:r>
        <w:t>Zwrot środków wraz z odsetkami nastąpi na wskazany w wezwaniu rachunek bankowy Beneficjenta.</w:t>
      </w:r>
    </w:p>
    <w:p w:rsidR="00C46329" w:rsidRPr="00B86946" w:rsidRDefault="00C46329" w:rsidP="00C46329">
      <w:pPr>
        <w:pStyle w:val="Akapitzlist"/>
        <w:numPr>
          <w:ilvl w:val="0"/>
          <w:numId w:val="21"/>
        </w:numPr>
        <w:suppressAutoHyphens/>
      </w:pPr>
      <w:r>
        <w:t>W przypadku, gdy Beneficjent</w:t>
      </w:r>
      <w:r w:rsidR="00B86946">
        <w:t xml:space="preserve"> pomocy nie dokonał w wyznaczonym terminie zwrotu środków, o którym mowa w ust. 1, Beneficjent podejmie czynności zmierzające do odzyskania należnych środków finansowych, z wykorzystaniem dostępnych środków prawnych, w szczególności zabezpieczenia, o którym mowa w  </w:t>
      </w:r>
      <w:r w:rsidR="00B86946" w:rsidRPr="00B86946">
        <w:rPr>
          <w:bCs/>
        </w:rPr>
        <w:t>§</w:t>
      </w:r>
      <w:r w:rsidR="00B86946">
        <w:rPr>
          <w:bCs/>
        </w:rPr>
        <w:t xml:space="preserve"> 2 ust. 2 pkt. 2 a). Koszty czynności zmierzających do odzyskania nieprawidłowo wykorzystanego wsparcia finansowego obciążają Beneficjenta pomocy.</w:t>
      </w:r>
    </w:p>
    <w:p w:rsidR="00B86946" w:rsidRPr="00CC772E" w:rsidRDefault="00B86946" w:rsidP="00C46329">
      <w:pPr>
        <w:pStyle w:val="Akapitzlist"/>
        <w:numPr>
          <w:ilvl w:val="0"/>
          <w:numId w:val="21"/>
        </w:numPr>
        <w:suppressAutoHyphens/>
      </w:pPr>
      <w:r>
        <w:rPr>
          <w:bCs/>
        </w:rPr>
        <w:t>O czynnościach podjętych w związku z sytuacją, o której mowa w ust. 3 , Beneficjent informuje Instytucję Zarządzającą w terminie 14 dni kalendarzowych od dnia podjęcia tych czynności.</w:t>
      </w:r>
    </w:p>
    <w:p w:rsidR="003D5F2E" w:rsidRPr="00CC772E" w:rsidRDefault="003D5F2E" w:rsidP="003D5F2E">
      <w:pPr>
        <w:tabs>
          <w:tab w:val="left" w:pos="0"/>
        </w:tabs>
        <w:suppressAutoHyphens/>
      </w:pPr>
    </w:p>
    <w:p w:rsidR="003D5F2E" w:rsidRDefault="00CE6787" w:rsidP="003D5F2E">
      <w:pPr>
        <w:tabs>
          <w:tab w:val="left" w:pos="0"/>
        </w:tabs>
        <w:suppressAutoHyphens/>
        <w:jc w:val="center"/>
        <w:rPr>
          <w:b/>
          <w:bCs/>
        </w:rPr>
      </w:pPr>
      <w:r>
        <w:rPr>
          <w:b/>
          <w:bCs/>
        </w:rPr>
        <w:lastRenderedPageBreak/>
        <w:t xml:space="preserve">§ 10 </w:t>
      </w:r>
      <w:r>
        <w:rPr>
          <w:b/>
          <w:bCs/>
        </w:rPr>
        <w:br/>
        <w:t>Rozwiązanie umowy</w:t>
      </w:r>
    </w:p>
    <w:p w:rsidR="0040731B" w:rsidRPr="00CC772E" w:rsidRDefault="0040731B" w:rsidP="003D5F2E">
      <w:pPr>
        <w:tabs>
          <w:tab w:val="left" w:pos="0"/>
        </w:tabs>
        <w:suppressAutoHyphens/>
        <w:jc w:val="center"/>
      </w:pPr>
    </w:p>
    <w:p w:rsidR="003D5F2E" w:rsidRDefault="00CE6787" w:rsidP="00CE6787">
      <w:pPr>
        <w:pStyle w:val="Akapitzlist"/>
        <w:numPr>
          <w:ilvl w:val="0"/>
          <w:numId w:val="23"/>
        </w:numPr>
        <w:tabs>
          <w:tab w:val="left" w:pos="0"/>
        </w:tabs>
        <w:suppressAutoHyphens/>
      </w:pPr>
      <w:r>
        <w:t>Beneficjent pomocy może odstąpić od umowy przed wypłatą wsparcia finansowego.</w:t>
      </w:r>
    </w:p>
    <w:p w:rsidR="00CE6787" w:rsidRDefault="00CE6787" w:rsidP="00CE6787">
      <w:pPr>
        <w:pStyle w:val="Akapitzlist"/>
        <w:numPr>
          <w:ilvl w:val="0"/>
          <w:numId w:val="23"/>
        </w:numPr>
        <w:tabs>
          <w:tab w:val="left" w:pos="0"/>
        </w:tabs>
        <w:suppressAutoHyphens/>
      </w:pPr>
      <w:r>
        <w:t>Beneficjent może wypowiedzieć umowę ze skutkiem natychmiastowym, jeżeli Beneficjent pomocy:</w:t>
      </w:r>
    </w:p>
    <w:p w:rsidR="00CE6787" w:rsidRPr="00322B79" w:rsidRDefault="00322B79" w:rsidP="00CE6787">
      <w:pPr>
        <w:pStyle w:val="Akapitzlist"/>
        <w:numPr>
          <w:ilvl w:val="0"/>
          <w:numId w:val="24"/>
        </w:numPr>
        <w:tabs>
          <w:tab w:val="left" w:pos="0"/>
        </w:tabs>
        <w:suppressAutoHyphens/>
      </w:pPr>
      <w:r>
        <w:t xml:space="preserve">W okresie, o którym mowa w </w:t>
      </w:r>
      <w:r w:rsidR="00CE6787">
        <w:t xml:space="preserve"> </w:t>
      </w:r>
      <w:r w:rsidRPr="00B86946">
        <w:rPr>
          <w:bCs/>
        </w:rPr>
        <w:t>§</w:t>
      </w:r>
      <w:r>
        <w:rPr>
          <w:bCs/>
        </w:rPr>
        <w:t xml:space="preserve"> 1 ust. 2 zawiesi lub wykreśli działalność gospodarczą z właściwego rejestru,</w:t>
      </w:r>
    </w:p>
    <w:p w:rsidR="00322B79" w:rsidRPr="00322B79" w:rsidRDefault="00322B79" w:rsidP="00CE6787">
      <w:pPr>
        <w:pStyle w:val="Akapitzlist"/>
        <w:numPr>
          <w:ilvl w:val="0"/>
          <w:numId w:val="24"/>
        </w:numPr>
        <w:tabs>
          <w:tab w:val="left" w:pos="0"/>
        </w:tabs>
        <w:suppressAutoHyphens/>
      </w:pPr>
      <w:r>
        <w:rPr>
          <w:bCs/>
        </w:rPr>
        <w:t>Ubiegając się o udzielenie wsparcia finansowego złożył podrobione, przerobione lub stwierdzające nieprawdę dokumenty albo złożył nieprawdziwe lub niepełne oświadczenie,</w:t>
      </w:r>
    </w:p>
    <w:p w:rsidR="00322B79" w:rsidRPr="00322B79" w:rsidRDefault="00322B79" w:rsidP="00CE6787">
      <w:pPr>
        <w:pStyle w:val="Akapitzlist"/>
        <w:numPr>
          <w:ilvl w:val="0"/>
          <w:numId w:val="24"/>
        </w:numPr>
        <w:tabs>
          <w:tab w:val="left" w:pos="0"/>
        </w:tabs>
        <w:suppressAutoHyphens/>
      </w:pPr>
      <w:r>
        <w:rPr>
          <w:bCs/>
        </w:rPr>
        <w:t xml:space="preserve">W ramach postępowań, o których mowa w </w:t>
      </w:r>
      <w:r w:rsidRPr="00B86946">
        <w:rPr>
          <w:bCs/>
        </w:rPr>
        <w:t>§</w:t>
      </w:r>
      <w:r>
        <w:rPr>
          <w:bCs/>
        </w:rPr>
        <w:t xml:space="preserve"> 3 lub 8 przekaże podrobione, przerobione lub stwierdzające nieprawdę dokumenty albo złoży nieprawdziwe oświadczenie,</w:t>
      </w:r>
    </w:p>
    <w:p w:rsidR="00322B79" w:rsidRPr="00322B79" w:rsidRDefault="00322B79" w:rsidP="00CE6787">
      <w:pPr>
        <w:pStyle w:val="Akapitzlist"/>
        <w:numPr>
          <w:ilvl w:val="0"/>
          <w:numId w:val="24"/>
        </w:numPr>
        <w:tabs>
          <w:tab w:val="left" w:pos="0"/>
        </w:tabs>
        <w:suppressAutoHyphens/>
      </w:pPr>
      <w:r>
        <w:rPr>
          <w:bCs/>
        </w:rPr>
        <w:t xml:space="preserve">Naruszy </w:t>
      </w:r>
      <w:r w:rsidRPr="00B86946">
        <w:rPr>
          <w:bCs/>
        </w:rPr>
        <w:t>§</w:t>
      </w:r>
      <w:r>
        <w:rPr>
          <w:bCs/>
        </w:rPr>
        <w:t xml:space="preserve"> 4 ust. 7 lub 8,</w:t>
      </w:r>
    </w:p>
    <w:p w:rsidR="00322B79" w:rsidRPr="00322B79" w:rsidRDefault="00322B79" w:rsidP="00CE6787">
      <w:pPr>
        <w:pStyle w:val="Akapitzlist"/>
        <w:numPr>
          <w:ilvl w:val="0"/>
          <w:numId w:val="24"/>
        </w:numPr>
        <w:tabs>
          <w:tab w:val="left" w:pos="0"/>
        </w:tabs>
        <w:suppressAutoHyphens/>
      </w:pPr>
      <w:r>
        <w:rPr>
          <w:bCs/>
        </w:rPr>
        <w:t xml:space="preserve">Zostanie stwierdzone przez Beneficjenta, że kwoty poniesione w sposób nieprawidłowy w rozumieniu </w:t>
      </w:r>
      <w:r w:rsidRPr="00B86946">
        <w:rPr>
          <w:bCs/>
        </w:rPr>
        <w:t>§</w:t>
      </w:r>
      <w:r>
        <w:rPr>
          <w:bCs/>
        </w:rPr>
        <w:t xml:space="preserve"> 8 ust. 4 przekraczają 40% wsparcia finansowego, </w:t>
      </w:r>
    </w:p>
    <w:p w:rsidR="00322B79" w:rsidRPr="00322B79" w:rsidRDefault="00322B79" w:rsidP="00CE6787">
      <w:pPr>
        <w:pStyle w:val="Akapitzlist"/>
        <w:numPr>
          <w:ilvl w:val="0"/>
          <w:numId w:val="24"/>
        </w:numPr>
        <w:tabs>
          <w:tab w:val="left" w:pos="0"/>
        </w:tabs>
        <w:suppressAutoHyphens/>
      </w:pPr>
      <w:r>
        <w:rPr>
          <w:bCs/>
        </w:rPr>
        <w:t>Naruszy przepisy prawa skutkujące powstaniem obowiązku zwrotu całości wsparcia finansowego,</w:t>
      </w:r>
    </w:p>
    <w:p w:rsidR="00322B79" w:rsidRPr="00322B79" w:rsidRDefault="00322B79" w:rsidP="00CE6787">
      <w:pPr>
        <w:pStyle w:val="Akapitzlist"/>
        <w:numPr>
          <w:ilvl w:val="0"/>
          <w:numId w:val="24"/>
        </w:numPr>
        <w:tabs>
          <w:tab w:val="left" w:pos="0"/>
        </w:tabs>
        <w:suppressAutoHyphens/>
      </w:pPr>
      <w:r>
        <w:rPr>
          <w:bCs/>
        </w:rPr>
        <w:t>Zmieni formę prawną prowadzonej działalności gospodarczej w okresie 12 miesięcy od dnia jej rozpoczęcia, za wyjątkiem zawiązania spółki cywilnej lub osobowej przez Beneficjentów pomocy prowadzących indywidualną działalność gospodarczą oraz sytuacji uzyskania uprzedniej zgody Beneficjenta,</w:t>
      </w:r>
    </w:p>
    <w:p w:rsidR="00322B79" w:rsidRDefault="004B5B35" w:rsidP="00CE6787">
      <w:pPr>
        <w:pStyle w:val="Akapitzlist"/>
        <w:numPr>
          <w:ilvl w:val="0"/>
          <w:numId w:val="24"/>
        </w:numPr>
        <w:tabs>
          <w:tab w:val="left" w:pos="0"/>
        </w:tabs>
        <w:suppressAutoHyphens/>
      </w:pPr>
      <w:r>
        <w:t>Pomimo wezwania nie przywróci w terminie stanu rzeczy zgodnego z umową.</w:t>
      </w:r>
    </w:p>
    <w:p w:rsidR="004B5B35" w:rsidRDefault="00F85710" w:rsidP="004B5B35">
      <w:pPr>
        <w:pStyle w:val="Akapitzlist"/>
        <w:numPr>
          <w:ilvl w:val="0"/>
          <w:numId w:val="23"/>
        </w:numPr>
        <w:tabs>
          <w:tab w:val="left" w:pos="0"/>
        </w:tabs>
        <w:suppressAutoHyphens/>
      </w:pPr>
      <w:r>
        <w:t>W przypadku wypowiedzenia umowy z przyczyn, o których mowa wyżej, Beneficjent pomocy jest zobowiązany do zwrotu całości otrzymanego wsparcia finansowego wraz z odsetkami jak dla zaległości podatkowych naliczanymi od dnia przekazania nieprawidłowo wykorzystanej lub pobranej kwoty środków na rachunek i w terminie wskazanym przez Beneficjenta w wezwaniu.</w:t>
      </w:r>
    </w:p>
    <w:p w:rsidR="00F85710" w:rsidRPr="001F164D" w:rsidRDefault="00F85710" w:rsidP="004B5B35">
      <w:pPr>
        <w:pStyle w:val="Akapitzlist"/>
        <w:numPr>
          <w:ilvl w:val="0"/>
          <w:numId w:val="23"/>
        </w:numPr>
        <w:tabs>
          <w:tab w:val="left" w:pos="0"/>
        </w:tabs>
        <w:suppressAutoHyphens/>
      </w:pPr>
      <w:r>
        <w:t xml:space="preserve">W przypadku, gdy Beneficjent pomocy nie dokonał w wyznaczonym terminie zwrotu, o którym mowa w ust. 3, Beneficjent podejmie czynności zmierzające do odzyskania należnych środków, z wykorzystaniem dostępnych środków prawnych, w szczególności zabezpieczenia, o którym mowa w </w:t>
      </w:r>
      <w:r w:rsidRPr="00B86946">
        <w:rPr>
          <w:bCs/>
        </w:rPr>
        <w:t>§</w:t>
      </w:r>
      <w:r>
        <w:rPr>
          <w:bCs/>
        </w:rPr>
        <w:t xml:space="preserve"> 2 ust. 2 </w:t>
      </w:r>
      <w:proofErr w:type="spellStart"/>
      <w:r>
        <w:rPr>
          <w:bCs/>
        </w:rPr>
        <w:t>pkt</w:t>
      </w:r>
      <w:proofErr w:type="spellEnd"/>
      <w:r>
        <w:rPr>
          <w:bCs/>
        </w:rPr>
        <w:t xml:space="preserve"> a). Koszty czynności zmierzających do odzyskania nieprawidłowo wykorzystanych środków obciążają Beneficjenta pomocy.</w:t>
      </w:r>
    </w:p>
    <w:p w:rsidR="001F164D" w:rsidRPr="001F164D" w:rsidRDefault="001F164D" w:rsidP="001F164D">
      <w:pPr>
        <w:tabs>
          <w:tab w:val="left" w:pos="0"/>
        </w:tabs>
        <w:suppressAutoHyphens/>
      </w:pPr>
    </w:p>
    <w:p w:rsidR="001F164D" w:rsidRPr="001F164D" w:rsidRDefault="001F164D" w:rsidP="001F164D">
      <w:pPr>
        <w:pStyle w:val="Akapitzlist"/>
        <w:tabs>
          <w:tab w:val="left" w:pos="0"/>
        </w:tabs>
        <w:suppressAutoHyphens/>
        <w:jc w:val="center"/>
        <w:rPr>
          <w:b/>
          <w:bCs/>
        </w:rPr>
      </w:pPr>
      <w:r w:rsidRPr="001F164D">
        <w:rPr>
          <w:b/>
          <w:bCs/>
        </w:rPr>
        <w:t>§ 11</w:t>
      </w:r>
    </w:p>
    <w:p w:rsidR="001F164D" w:rsidRPr="001F164D" w:rsidRDefault="001F164D" w:rsidP="001F164D">
      <w:pPr>
        <w:pStyle w:val="Akapitzlist"/>
        <w:tabs>
          <w:tab w:val="left" w:pos="0"/>
        </w:tabs>
        <w:suppressAutoHyphens/>
        <w:jc w:val="center"/>
        <w:rPr>
          <w:b/>
        </w:rPr>
      </w:pPr>
      <w:r w:rsidRPr="001F164D">
        <w:rPr>
          <w:b/>
          <w:bCs/>
        </w:rPr>
        <w:t>Oświadczenia</w:t>
      </w:r>
    </w:p>
    <w:p w:rsidR="0040731B" w:rsidRDefault="001F164D" w:rsidP="001F164D">
      <w:pPr>
        <w:pStyle w:val="Akapitzlist"/>
        <w:numPr>
          <w:ilvl w:val="0"/>
          <w:numId w:val="25"/>
        </w:numPr>
        <w:tabs>
          <w:tab w:val="left" w:pos="0"/>
        </w:tabs>
        <w:suppressAutoHyphens/>
      </w:pPr>
      <w:r>
        <w:t>Beneficjent pomocy oświadcza, że:</w:t>
      </w:r>
    </w:p>
    <w:p w:rsidR="001F164D" w:rsidRPr="00C92EA7" w:rsidRDefault="00C92EA7" w:rsidP="001F164D">
      <w:pPr>
        <w:pStyle w:val="Akapitzlist"/>
        <w:numPr>
          <w:ilvl w:val="0"/>
          <w:numId w:val="26"/>
        </w:numPr>
        <w:tabs>
          <w:tab w:val="left" w:pos="0"/>
        </w:tabs>
        <w:suppressAutoHyphens/>
      </w:pPr>
      <w:r>
        <w:t xml:space="preserve">Rachunek bankowy, o którym mowa w </w:t>
      </w:r>
      <w:r w:rsidRPr="00B86946">
        <w:rPr>
          <w:bCs/>
        </w:rPr>
        <w:t>§</w:t>
      </w:r>
      <w:r>
        <w:rPr>
          <w:bCs/>
        </w:rPr>
        <w:t xml:space="preserve"> 2 ust. 6 należy do niego,</w:t>
      </w:r>
    </w:p>
    <w:p w:rsidR="00C92EA7" w:rsidRPr="00C92EA7" w:rsidRDefault="00C92EA7" w:rsidP="001F164D">
      <w:pPr>
        <w:pStyle w:val="Akapitzlist"/>
        <w:numPr>
          <w:ilvl w:val="0"/>
          <w:numId w:val="26"/>
        </w:numPr>
        <w:tabs>
          <w:tab w:val="left" w:pos="0"/>
        </w:tabs>
        <w:suppressAutoHyphens/>
      </w:pPr>
      <w:r>
        <w:rPr>
          <w:bCs/>
        </w:rPr>
        <w:t xml:space="preserve">W okresie 12 miesięcy poprzedzających dzień przystąpienia do Projektu nie </w:t>
      </w:r>
      <w:proofErr w:type="spellStart"/>
      <w:r>
        <w:rPr>
          <w:bCs/>
        </w:rPr>
        <w:t>posiadal</w:t>
      </w:r>
      <w:proofErr w:type="spellEnd"/>
      <w:r>
        <w:rPr>
          <w:bCs/>
        </w:rPr>
        <w:t xml:space="preserve"> wpisu do Centralnej Ewidencji Działalności Gospodarczej, Krajowego Rejestru Sądowego ani nie prowadził działalności gospodarczej na podstawie przepisów odrębnych (w tym m.in. działalności adwokackiej, komorniczej lub oświatowej),</w:t>
      </w:r>
    </w:p>
    <w:p w:rsidR="00C92EA7" w:rsidRPr="00C92EA7" w:rsidRDefault="00C92EA7" w:rsidP="001F164D">
      <w:pPr>
        <w:pStyle w:val="Akapitzlist"/>
        <w:numPr>
          <w:ilvl w:val="0"/>
          <w:numId w:val="26"/>
        </w:numPr>
        <w:tabs>
          <w:tab w:val="left" w:pos="0"/>
        </w:tabs>
        <w:suppressAutoHyphens/>
      </w:pPr>
      <w:r>
        <w:rPr>
          <w:bCs/>
        </w:rPr>
        <w:lastRenderedPageBreak/>
        <w:t xml:space="preserve">Nie jest wspólnikiem spółki osobowej ani nie posiada 10% udziału w kapitale </w:t>
      </w:r>
      <w:proofErr w:type="spellStart"/>
      <w:r>
        <w:rPr>
          <w:bCs/>
        </w:rPr>
        <w:t>spólki</w:t>
      </w:r>
      <w:proofErr w:type="spellEnd"/>
      <w:r>
        <w:rPr>
          <w:bCs/>
        </w:rPr>
        <w:t xml:space="preserve"> kapitałowej,</w:t>
      </w:r>
    </w:p>
    <w:p w:rsidR="00C92EA7" w:rsidRPr="00C92EA7" w:rsidRDefault="00C92EA7" w:rsidP="001F164D">
      <w:pPr>
        <w:pStyle w:val="Akapitzlist"/>
        <w:numPr>
          <w:ilvl w:val="0"/>
          <w:numId w:val="26"/>
        </w:numPr>
        <w:tabs>
          <w:tab w:val="left" w:pos="0"/>
        </w:tabs>
        <w:suppressAutoHyphens/>
      </w:pPr>
      <w:r>
        <w:rPr>
          <w:bCs/>
        </w:rPr>
        <w:t>Nie zasiada w organach zarządzających lub kontrolnych podmiotów prowadzących działalność gospodarczą,</w:t>
      </w:r>
    </w:p>
    <w:p w:rsidR="00C92EA7" w:rsidRPr="00C92EA7" w:rsidRDefault="00C92EA7" w:rsidP="001F164D">
      <w:pPr>
        <w:pStyle w:val="Akapitzlist"/>
        <w:numPr>
          <w:ilvl w:val="0"/>
          <w:numId w:val="26"/>
        </w:numPr>
        <w:tabs>
          <w:tab w:val="left" w:pos="0"/>
        </w:tabs>
        <w:suppressAutoHyphens/>
      </w:pPr>
      <w:r>
        <w:rPr>
          <w:bCs/>
        </w:rPr>
        <w:t>Nie pełni funkcji prokurenta,</w:t>
      </w:r>
    </w:p>
    <w:p w:rsidR="00C92EA7" w:rsidRPr="00C92EA7" w:rsidRDefault="00C92EA7" w:rsidP="001F164D">
      <w:pPr>
        <w:pStyle w:val="Akapitzlist"/>
        <w:numPr>
          <w:ilvl w:val="0"/>
          <w:numId w:val="26"/>
        </w:numPr>
        <w:tabs>
          <w:tab w:val="left" w:pos="0"/>
        </w:tabs>
        <w:suppressAutoHyphens/>
      </w:pPr>
      <w:r>
        <w:rPr>
          <w:bCs/>
        </w:rPr>
        <w:t>Nie korzysta równolegle z innych środków publicznych na rozpoczęcie działalności gospodarczej, w tym w szczególności środków Funduszu Pracy, Państwowego Funduszu Rehabilitacji Osób Niepełnosprawnych (PFRON) lub środków przyznawanych w ramach EFS i EFRR, przeznaczonych na pokrycie tych samych wydatków związanych z podjęciem oraz prowadzeniem działalności gospodarczej,</w:t>
      </w:r>
    </w:p>
    <w:p w:rsidR="00C92EA7" w:rsidRPr="002A035E" w:rsidRDefault="00C92EA7" w:rsidP="001F164D">
      <w:pPr>
        <w:pStyle w:val="Akapitzlist"/>
        <w:numPr>
          <w:ilvl w:val="0"/>
          <w:numId w:val="26"/>
        </w:numPr>
        <w:tabs>
          <w:tab w:val="left" w:pos="0"/>
        </w:tabs>
        <w:suppressAutoHyphens/>
      </w:pPr>
      <w:r>
        <w:rPr>
          <w:bCs/>
        </w:rPr>
        <w:t xml:space="preserve"> </w:t>
      </w:r>
      <w:r w:rsidR="002A035E">
        <w:rPr>
          <w:bCs/>
        </w:rPr>
        <w:t>Nie jest osobą zaangażowaną w realizację Projektu po stronie Beneficjenta lub wykonawcy w projekcie;</w:t>
      </w:r>
    </w:p>
    <w:p w:rsidR="002A035E" w:rsidRPr="002A035E" w:rsidRDefault="002A035E" w:rsidP="001F164D">
      <w:pPr>
        <w:pStyle w:val="Akapitzlist"/>
        <w:numPr>
          <w:ilvl w:val="0"/>
          <w:numId w:val="26"/>
        </w:numPr>
        <w:tabs>
          <w:tab w:val="left" w:pos="0"/>
        </w:tabs>
        <w:suppressAutoHyphens/>
      </w:pPr>
      <w:r>
        <w:rPr>
          <w:bCs/>
        </w:rPr>
        <w:t>Nie otrzymał w okresie 3 lat poprzedzających dzień przystąpienia do projektu wsparcia finansowego ze środków publicznych na uruchomienie lub prowadzenie działalności gospodarczej;</w:t>
      </w:r>
    </w:p>
    <w:p w:rsidR="002A035E" w:rsidRPr="002B0D8C" w:rsidRDefault="002A035E" w:rsidP="001F164D">
      <w:pPr>
        <w:pStyle w:val="Akapitzlist"/>
        <w:numPr>
          <w:ilvl w:val="0"/>
          <w:numId w:val="26"/>
        </w:numPr>
        <w:tabs>
          <w:tab w:val="left" w:pos="0"/>
        </w:tabs>
        <w:suppressAutoHyphens/>
      </w:pPr>
      <w:r>
        <w:rPr>
          <w:bCs/>
        </w:rPr>
        <w:t xml:space="preserve">Nie został wobec niego orzeczony zakaz dostępu do środków publicznych, o którym mowa w art. 12 ust. 1 </w:t>
      </w:r>
      <w:proofErr w:type="spellStart"/>
      <w:r>
        <w:rPr>
          <w:bCs/>
        </w:rPr>
        <w:t>pkt</w:t>
      </w:r>
      <w:proofErr w:type="spellEnd"/>
      <w:r>
        <w:rPr>
          <w:bCs/>
        </w:rPr>
        <w:t xml:space="preserve"> 1 ustawy z 15 czerwca 2012 r. o skutkach powierzania wykonywania pracy cudzoziemcom przebywającym wbrew przepisom na terytorium Rzeczypospolitej Polskiej (</w:t>
      </w:r>
      <w:proofErr w:type="spellStart"/>
      <w:r>
        <w:rPr>
          <w:bCs/>
        </w:rPr>
        <w:t>Dz</w:t>
      </w:r>
      <w:proofErr w:type="spellEnd"/>
      <w:r>
        <w:rPr>
          <w:bCs/>
        </w:rPr>
        <w:t xml:space="preserve"> U. z 2012 r., poz. 769</w:t>
      </w:r>
      <w:r w:rsidR="002B0D8C">
        <w:rPr>
          <w:bCs/>
        </w:rPr>
        <w:t>);</w:t>
      </w:r>
    </w:p>
    <w:p w:rsidR="002B0D8C" w:rsidRPr="002B0D8C" w:rsidRDefault="002B0D8C" w:rsidP="001F164D">
      <w:pPr>
        <w:pStyle w:val="Akapitzlist"/>
        <w:numPr>
          <w:ilvl w:val="0"/>
          <w:numId w:val="26"/>
        </w:numPr>
        <w:tabs>
          <w:tab w:val="left" w:pos="0"/>
        </w:tabs>
        <w:suppressAutoHyphens/>
      </w:pPr>
      <w:r>
        <w:rPr>
          <w:bCs/>
        </w:rPr>
        <w:t>Nie posiada zaległości w zapłacie podatków lub składek ubezpieczenia społecznego lub zdrowotnego ani nie został przeciwko niemu wystawiony tytuł wykonawczy dotyczący w/w należności;</w:t>
      </w:r>
    </w:p>
    <w:p w:rsidR="002B0D8C" w:rsidRPr="002B0D8C" w:rsidRDefault="002B0D8C" w:rsidP="001F164D">
      <w:pPr>
        <w:pStyle w:val="Akapitzlist"/>
        <w:numPr>
          <w:ilvl w:val="0"/>
          <w:numId w:val="26"/>
        </w:numPr>
        <w:tabs>
          <w:tab w:val="left" w:pos="0"/>
        </w:tabs>
        <w:suppressAutoHyphens/>
      </w:pPr>
      <w:r>
        <w:rPr>
          <w:bCs/>
        </w:rPr>
        <w:t>Nie był karany za przestępstwa przeciwko obrotowi gospodarczemu.</w:t>
      </w:r>
    </w:p>
    <w:p w:rsidR="002B0D8C" w:rsidRDefault="009C032C" w:rsidP="002B0D8C">
      <w:pPr>
        <w:pStyle w:val="Akapitzlist"/>
        <w:numPr>
          <w:ilvl w:val="0"/>
          <w:numId w:val="25"/>
        </w:numPr>
        <w:tabs>
          <w:tab w:val="left" w:pos="0"/>
        </w:tabs>
        <w:suppressAutoHyphens/>
      </w:pPr>
      <w:r>
        <w:t>Beneficjent pomocy zobligowany jest do przekazania Beneficjentowi oświadczenia o swoim aktualnym statusie na rynku pracy wraz z aktualnym wypisem z KRS/CEIDG, potwierdzającym fakt prowadzenia działalności gospodarczej</w:t>
      </w:r>
      <w:r>
        <w:rPr>
          <w:rStyle w:val="Odwoanieprzypisudolnego"/>
        </w:rPr>
        <w:footnoteReference w:id="3"/>
      </w:r>
      <w:r>
        <w:t xml:space="preserve"> w terminie do 4 tygodni od zakończenia udziału w projekcie.</w:t>
      </w:r>
    </w:p>
    <w:p w:rsidR="009C032C" w:rsidRDefault="00CF657B" w:rsidP="002B0D8C">
      <w:pPr>
        <w:pStyle w:val="Akapitzlist"/>
        <w:numPr>
          <w:ilvl w:val="0"/>
          <w:numId w:val="25"/>
        </w:numPr>
        <w:tabs>
          <w:tab w:val="left" w:pos="0"/>
        </w:tabs>
        <w:suppressAutoHyphens/>
      </w:pPr>
      <w:r>
        <w:t>Beneficjent zastrzega sobie prawo</w:t>
      </w:r>
      <w:r w:rsidR="00145750">
        <w:t xml:space="preserve"> żądania od Beneficjenta Pomocy wszelkich innych informacji niezbędnych do wywiązania się z obowiązków wobec Instytucji Zarządzającej.</w:t>
      </w:r>
    </w:p>
    <w:p w:rsidR="00741A80" w:rsidRDefault="00741A80" w:rsidP="00741A80">
      <w:pPr>
        <w:pStyle w:val="Akapitzlist"/>
        <w:tabs>
          <w:tab w:val="left" w:pos="0"/>
        </w:tabs>
        <w:suppressAutoHyphens/>
        <w:jc w:val="center"/>
      </w:pPr>
    </w:p>
    <w:p w:rsidR="00741A80" w:rsidRDefault="00741A80" w:rsidP="00741A80">
      <w:pPr>
        <w:pStyle w:val="Akapitzlist"/>
        <w:tabs>
          <w:tab w:val="left" w:pos="0"/>
        </w:tabs>
        <w:suppressAutoHyphens/>
        <w:jc w:val="center"/>
        <w:rPr>
          <w:b/>
        </w:rPr>
      </w:pPr>
      <w:r w:rsidRPr="00741A80">
        <w:rPr>
          <w:b/>
        </w:rPr>
        <w:t>§12</w:t>
      </w:r>
    </w:p>
    <w:p w:rsidR="00741A80" w:rsidRDefault="00741A80" w:rsidP="00741A80">
      <w:pPr>
        <w:pStyle w:val="Akapitzlist"/>
        <w:tabs>
          <w:tab w:val="left" w:pos="0"/>
        </w:tabs>
        <w:suppressAutoHyphens/>
        <w:jc w:val="center"/>
        <w:rPr>
          <w:b/>
        </w:rPr>
      </w:pPr>
      <w:r>
        <w:rPr>
          <w:b/>
        </w:rPr>
        <w:t>Postanowienia końcowe</w:t>
      </w:r>
    </w:p>
    <w:p w:rsidR="008A0805" w:rsidRDefault="008A0805" w:rsidP="00741A80">
      <w:pPr>
        <w:pStyle w:val="Akapitzlist"/>
        <w:tabs>
          <w:tab w:val="left" w:pos="0"/>
        </w:tabs>
        <w:suppressAutoHyphens/>
        <w:jc w:val="center"/>
        <w:rPr>
          <w:b/>
        </w:rPr>
      </w:pPr>
    </w:p>
    <w:p w:rsidR="00741A80" w:rsidRDefault="008A0805" w:rsidP="00741A80">
      <w:pPr>
        <w:pStyle w:val="Akapitzlist"/>
        <w:numPr>
          <w:ilvl w:val="0"/>
          <w:numId w:val="28"/>
        </w:numPr>
        <w:tabs>
          <w:tab w:val="left" w:pos="0"/>
        </w:tabs>
        <w:suppressAutoHyphens/>
      </w:pPr>
      <w:r>
        <w:t>Umowę sporządzono w dwóch jednobrzmiących egzemplarzach, po jednym dla każdej ze stron.</w:t>
      </w:r>
    </w:p>
    <w:p w:rsidR="008A0805" w:rsidRDefault="00FF3B85" w:rsidP="00741A80">
      <w:pPr>
        <w:pStyle w:val="Akapitzlist"/>
        <w:numPr>
          <w:ilvl w:val="0"/>
          <w:numId w:val="28"/>
        </w:numPr>
        <w:tabs>
          <w:tab w:val="left" w:pos="0"/>
        </w:tabs>
        <w:suppressAutoHyphens/>
      </w:pPr>
      <w:r>
        <w:t xml:space="preserve">Wszelkie spory związane z realizacją </w:t>
      </w:r>
      <w:r w:rsidR="00B63B3D">
        <w:t>niniejszej umowy strony będą starały się rozwiązać polubownie.</w:t>
      </w:r>
    </w:p>
    <w:p w:rsidR="00B63B3D" w:rsidRDefault="00B63B3D" w:rsidP="00741A80">
      <w:pPr>
        <w:pStyle w:val="Akapitzlist"/>
        <w:numPr>
          <w:ilvl w:val="0"/>
          <w:numId w:val="28"/>
        </w:numPr>
        <w:tabs>
          <w:tab w:val="left" w:pos="0"/>
        </w:tabs>
        <w:suppressAutoHyphens/>
      </w:pPr>
      <w:r>
        <w:t>W przypadku braku porozumienia spór będzie podlegał rozstrzygnięciu przez sąd powszechny właściwy dla siedziby Beneficjenta.</w:t>
      </w:r>
    </w:p>
    <w:p w:rsidR="00B63B3D" w:rsidRDefault="00B63B3D" w:rsidP="00741A80">
      <w:pPr>
        <w:pStyle w:val="Akapitzlist"/>
        <w:numPr>
          <w:ilvl w:val="0"/>
          <w:numId w:val="28"/>
        </w:numPr>
        <w:tabs>
          <w:tab w:val="left" w:pos="0"/>
        </w:tabs>
        <w:suppressAutoHyphens/>
      </w:pPr>
      <w:r>
        <w:lastRenderedPageBreak/>
        <w:t>Zmiana niniejszej umowy powinna być, pod rygorem nieważności</w:t>
      </w:r>
      <w:r w:rsidR="00661DF5">
        <w:t xml:space="preserve">, dokonana w formie pisemnej. Oświadczenie o rozwiązaniu umowy i wypowiedzeniu umowy powinno </w:t>
      </w:r>
      <w:r w:rsidR="006D2D30">
        <w:t>być złożone w formie pisemnej.</w:t>
      </w:r>
    </w:p>
    <w:p w:rsidR="006D2D30" w:rsidRDefault="006D2D30" w:rsidP="00741A80">
      <w:pPr>
        <w:pStyle w:val="Akapitzlist"/>
        <w:numPr>
          <w:ilvl w:val="0"/>
          <w:numId w:val="28"/>
        </w:numPr>
        <w:tabs>
          <w:tab w:val="left" w:pos="0"/>
        </w:tabs>
        <w:suppressAutoHyphens/>
      </w:pPr>
      <w:r>
        <w:t>Zmiany, o których mowa w § 4 ust. 6 i 11 nie wymagają sporządzania aneksu do niniejszej Umowy.</w:t>
      </w:r>
    </w:p>
    <w:p w:rsidR="006D2D30" w:rsidRDefault="006D2D30" w:rsidP="00741A80">
      <w:pPr>
        <w:pStyle w:val="Akapitzlist"/>
        <w:numPr>
          <w:ilvl w:val="0"/>
          <w:numId w:val="28"/>
        </w:numPr>
        <w:tabs>
          <w:tab w:val="left" w:pos="0"/>
        </w:tabs>
        <w:suppressAutoHyphens/>
      </w:pPr>
      <w:r>
        <w:t>Obowiązki i prawa wynikające z umowy oraz związane z nią płatności nie mogą być w żadnym wypadku przenoszone na rzecz osoby trzeciej.</w:t>
      </w:r>
    </w:p>
    <w:p w:rsidR="006D2D30" w:rsidRDefault="006D2D30" w:rsidP="00741A80">
      <w:pPr>
        <w:pStyle w:val="Akapitzlist"/>
        <w:numPr>
          <w:ilvl w:val="0"/>
          <w:numId w:val="28"/>
        </w:numPr>
        <w:tabs>
          <w:tab w:val="left" w:pos="0"/>
        </w:tabs>
        <w:suppressAutoHyphens/>
      </w:pPr>
      <w:r>
        <w:t>W razie niedokonania przez Beneficjenta pomocy w terminie zwrotu kwot na podstawie umowy, Beneficjent uprawniony jest do wykorzystania zabezpieczenia należytego wykonania umowy.</w:t>
      </w:r>
    </w:p>
    <w:p w:rsidR="006D2D30" w:rsidRDefault="006D2D30" w:rsidP="00741A80">
      <w:pPr>
        <w:pStyle w:val="Akapitzlist"/>
        <w:numPr>
          <w:ilvl w:val="0"/>
          <w:numId w:val="28"/>
        </w:numPr>
        <w:tabs>
          <w:tab w:val="left" w:pos="0"/>
        </w:tabs>
        <w:suppressAutoHyphens/>
      </w:pPr>
      <w:r>
        <w:t>Umowa wchodzi w życie w dniu podpisania jej przez obie strony.</w:t>
      </w:r>
    </w:p>
    <w:p w:rsidR="006D2D30" w:rsidRDefault="006D2D30" w:rsidP="00741A80">
      <w:pPr>
        <w:pStyle w:val="Akapitzlist"/>
        <w:numPr>
          <w:ilvl w:val="0"/>
          <w:numId w:val="28"/>
        </w:numPr>
        <w:tabs>
          <w:tab w:val="left" w:pos="0"/>
        </w:tabs>
        <w:suppressAutoHyphens/>
      </w:pPr>
      <w:r>
        <w:t>Integralną część niniejszej umowy stanowią załączniki:</w:t>
      </w:r>
    </w:p>
    <w:p w:rsidR="006D2D30" w:rsidRDefault="006D2D30" w:rsidP="006D2D30">
      <w:pPr>
        <w:pStyle w:val="Akapitzlist"/>
        <w:numPr>
          <w:ilvl w:val="0"/>
          <w:numId w:val="29"/>
        </w:numPr>
        <w:tabs>
          <w:tab w:val="left" w:pos="0"/>
        </w:tabs>
        <w:suppressAutoHyphens/>
      </w:pPr>
      <w:r>
        <w:t>Biznesplan,</w:t>
      </w:r>
    </w:p>
    <w:p w:rsidR="008F70CD" w:rsidRDefault="006D2D30" w:rsidP="006D2D30">
      <w:pPr>
        <w:pStyle w:val="Akapitzlist"/>
        <w:numPr>
          <w:ilvl w:val="0"/>
          <w:numId w:val="29"/>
        </w:numPr>
        <w:tabs>
          <w:tab w:val="left" w:pos="0"/>
        </w:tabs>
        <w:suppressAutoHyphens/>
      </w:pPr>
      <w:r>
        <w:t xml:space="preserve">Oświadczenie o braku otrzymania pomocy de </w:t>
      </w:r>
      <w:proofErr w:type="spellStart"/>
      <w:r w:rsidR="008F70CD">
        <w:t>minimis</w:t>
      </w:r>
      <w:proofErr w:type="spellEnd"/>
      <w:r w:rsidR="008F70CD">
        <w:t xml:space="preserve"> albo oświadczenie o wcześniej udzielonej pomocy de </w:t>
      </w:r>
      <w:proofErr w:type="spellStart"/>
      <w:r w:rsidR="008F70CD">
        <w:t>minimis</w:t>
      </w:r>
      <w:proofErr w:type="spellEnd"/>
      <w:r w:rsidR="008F70CD">
        <w:t xml:space="preserve"> wraz z kopiami zaświadczeń o wcześniej udzielonej pomocy de </w:t>
      </w:r>
      <w:proofErr w:type="spellStart"/>
      <w:r w:rsidR="008F70CD">
        <w:t>minimis</w:t>
      </w:r>
      <w:proofErr w:type="spellEnd"/>
      <w:r w:rsidR="008F70CD">
        <w:t>, o ile taka została udzielona,</w:t>
      </w:r>
    </w:p>
    <w:p w:rsidR="00D64E97" w:rsidRDefault="008F70CD" w:rsidP="006D2D30">
      <w:pPr>
        <w:pStyle w:val="Akapitzlist"/>
        <w:numPr>
          <w:ilvl w:val="0"/>
          <w:numId w:val="29"/>
        </w:numPr>
        <w:tabs>
          <w:tab w:val="left" w:pos="0"/>
        </w:tabs>
        <w:suppressAutoHyphens/>
      </w:pPr>
      <w:r>
        <w:t>Zgoda małżonka na zaciągnięcie zobowiązania, o ile dotyczy.</w:t>
      </w:r>
    </w:p>
    <w:p w:rsidR="004C1CEC" w:rsidRDefault="004C1CEC" w:rsidP="006D2D30">
      <w:pPr>
        <w:pStyle w:val="Akapitzlist"/>
        <w:numPr>
          <w:ilvl w:val="0"/>
          <w:numId w:val="29"/>
        </w:numPr>
        <w:tabs>
          <w:tab w:val="left" w:pos="0"/>
        </w:tabs>
        <w:suppressAutoHyphens/>
      </w:pPr>
      <w:r>
        <w:t>Zobowiązania/ oświadczenia Beneficjenta pomocy- zał. Nr 7</w:t>
      </w:r>
    </w:p>
    <w:p w:rsidR="00D64E97" w:rsidRDefault="00D64E97" w:rsidP="00D64E97">
      <w:pPr>
        <w:tabs>
          <w:tab w:val="left" w:pos="0"/>
        </w:tabs>
        <w:suppressAutoHyphens/>
      </w:pPr>
    </w:p>
    <w:p w:rsidR="006D2D30" w:rsidRPr="00741A80" w:rsidRDefault="008F70CD" w:rsidP="00D64E97">
      <w:pPr>
        <w:tabs>
          <w:tab w:val="left" w:pos="0"/>
        </w:tabs>
        <w:suppressAutoHyphens/>
      </w:pPr>
      <w:r>
        <w:t xml:space="preserve">  </w:t>
      </w:r>
    </w:p>
    <w:p w:rsidR="003D5F2E" w:rsidRPr="00CC772E" w:rsidRDefault="003D5F2E" w:rsidP="003D5F2E">
      <w:pPr>
        <w:tabs>
          <w:tab w:val="left" w:pos="0"/>
        </w:tabs>
        <w:suppressAutoHyphens/>
      </w:pPr>
    </w:p>
    <w:p w:rsidR="003D5F2E" w:rsidRPr="00CC772E" w:rsidRDefault="003D5F2E" w:rsidP="003D5F2E">
      <w:pPr>
        <w:tabs>
          <w:tab w:val="left" w:pos="0"/>
        </w:tabs>
        <w:suppressAutoHyphens/>
      </w:pPr>
      <w:r w:rsidRPr="00CC772E">
        <w:t xml:space="preserve">                                                                                                                     .................................</w:t>
      </w:r>
      <w:r w:rsidR="0040731B">
        <w:t>........................</w:t>
      </w:r>
      <w:r w:rsidRPr="00CC772E">
        <w:t xml:space="preserve">                                          </w:t>
      </w:r>
      <w:r w:rsidR="0040731B" w:rsidRPr="00CC772E">
        <w:t>……...................</w:t>
      </w:r>
      <w:r w:rsidR="0040731B">
        <w:t>............................</w:t>
      </w:r>
      <w:r w:rsidRPr="00CC772E">
        <w:t xml:space="preserve">             </w:t>
      </w:r>
    </w:p>
    <w:p w:rsidR="00833E94" w:rsidRDefault="006A285E" w:rsidP="00E351AD">
      <w:pPr>
        <w:tabs>
          <w:tab w:val="left" w:pos="0"/>
        </w:tabs>
        <w:suppressAutoHyphens/>
        <w:rPr>
          <w:i/>
          <w:iCs/>
        </w:rPr>
      </w:pPr>
      <w:r>
        <w:rPr>
          <w:i/>
          <w:iCs/>
        </w:rPr>
        <w:t xml:space="preserve">      Data i podpis Beneficjenta</w:t>
      </w:r>
      <w:r w:rsidR="003D5F2E" w:rsidRPr="00CC772E">
        <w:rPr>
          <w:i/>
          <w:iCs/>
        </w:rPr>
        <w:t xml:space="preserve">                           </w:t>
      </w:r>
      <w:r>
        <w:rPr>
          <w:i/>
          <w:iCs/>
        </w:rPr>
        <w:t xml:space="preserve">                        data i</w:t>
      </w:r>
      <w:r w:rsidR="002E56E4">
        <w:rPr>
          <w:i/>
          <w:iCs/>
        </w:rPr>
        <w:t xml:space="preserve"> </w:t>
      </w:r>
      <w:r>
        <w:rPr>
          <w:i/>
          <w:iCs/>
        </w:rPr>
        <w:t>p</w:t>
      </w:r>
      <w:r w:rsidR="0040731B">
        <w:rPr>
          <w:i/>
          <w:iCs/>
        </w:rPr>
        <w:t xml:space="preserve">odpis </w:t>
      </w:r>
      <w:r w:rsidR="003D5F2E" w:rsidRPr="00CC772E">
        <w:rPr>
          <w:i/>
          <w:iCs/>
        </w:rPr>
        <w:t>Beneficjent</w:t>
      </w:r>
      <w:r w:rsidR="002E56E4">
        <w:rPr>
          <w:i/>
          <w:iCs/>
        </w:rPr>
        <w:t>a</w:t>
      </w:r>
      <w:r>
        <w:rPr>
          <w:i/>
          <w:iCs/>
        </w:rPr>
        <w:t xml:space="preserve"> pomocy</w:t>
      </w:r>
      <w:r>
        <w:rPr>
          <w:i/>
          <w:iCs/>
        </w:rPr>
        <w:br/>
      </w:r>
      <w:r w:rsidR="003D5F2E" w:rsidRPr="00CC772E">
        <w:rPr>
          <w:i/>
          <w:iCs/>
        </w:rPr>
        <w:tab/>
      </w:r>
    </w:p>
    <w:p w:rsidR="00833E94" w:rsidRDefault="00833E94" w:rsidP="00E351AD">
      <w:pPr>
        <w:tabs>
          <w:tab w:val="left" w:pos="0"/>
        </w:tabs>
        <w:suppressAutoHyphens/>
        <w:rPr>
          <w:i/>
          <w:iCs/>
        </w:rPr>
      </w:pPr>
    </w:p>
    <w:p w:rsidR="00833E94" w:rsidRDefault="00833E94" w:rsidP="00E351AD">
      <w:pPr>
        <w:tabs>
          <w:tab w:val="left" w:pos="0"/>
        </w:tabs>
        <w:suppressAutoHyphens/>
        <w:rPr>
          <w:i/>
          <w:iCs/>
        </w:rPr>
      </w:pPr>
    </w:p>
    <w:p w:rsidR="00833E94" w:rsidRDefault="00833E94" w:rsidP="00E351AD">
      <w:pPr>
        <w:tabs>
          <w:tab w:val="left" w:pos="0"/>
        </w:tabs>
        <w:suppressAutoHyphens/>
        <w:rPr>
          <w:i/>
          <w:iCs/>
        </w:rPr>
      </w:pPr>
    </w:p>
    <w:p w:rsidR="00833E94" w:rsidRDefault="00833E94" w:rsidP="00E351AD">
      <w:pPr>
        <w:tabs>
          <w:tab w:val="left" w:pos="0"/>
        </w:tabs>
        <w:suppressAutoHyphens/>
        <w:rPr>
          <w:i/>
          <w:iCs/>
        </w:rPr>
      </w:pPr>
    </w:p>
    <w:p w:rsidR="00833E94" w:rsidRDefault="00833E94" w:rsidP="00E351AD">
      <w:pPr>
        <w:tabs>
          <w:tab w:val="left" w:pos="0"/>
        </w:tabs>
        <w:suppressAutoHyphens/>
        <w:rPr>
          <w:i/>
          <w:iCs/>
        </w:rPr>
      </w:pPr>
    </w:p>
    <w:p w:rsidR="004C1CEC" w:rsidRPr="00EC527F" w:rsidRDefault="003D5F2E" w:rsidP="004C1CEC">
      <w:pPr>
        <w:tabs>
          <w:tab w:val="left" w:pos="0"/>
        </w:tabs>
        <w:suppressAutoHyphens/>
        <w:rPr>
          <w:i/>
          <w:iCs/>
        </w:rPr>
      </w:pPr>
      <w:r w:rsidRPr="00833E94">
        <w:rPr>
          <w:i/>
          <w:iCs/>
        </w:rPr>
        <w:tab/>
      </w:r>
    </w:p>
    <w:p w:rsidR="003D5F2E" w:rsidRPr="00EC527F" w:rsidRDefault="003D5F2E" w:rsidP="004C1CEC">
      <w:pPr>
        <w:pStyle w:val="Akapitzlist"/>
        <w:tabs>
          <w:tab w:val="left" w:pos="0"/>
        </w:tabs>
        <w:suppressAutoHyphens/>
        <w:rPr>
          <w:i/>
          <w:iCs/>
        </w:rPr>
      </w:pPr>
      <w:r w:rsidRPr="00EC527F">
        <w:rPr>
          <w:i/>
          <w:iCs/>
        </w:rPr>
        <w:tab/>
      </w:r>
      <w:r w:rsidRPr="00EC527F">
        <w:rPr>
          <w:i/>
          <w:iCs/>
        </w:rPr>
        <w:tab/>
      </w:r>
      <w:r w:rsidRPr="00EC527F">
        <w:rPr>
          <w:i/>
          <w:iCs/>
        </w:rPr>
        <w:tab/>
      </w:r>
      <w:r w:rsidRPr="00EC527F">
        <w:rPr>
          <w:i/>
          <w:iCs/>
        </w:rPr>
        <w:tab/>
      </w:r>
    </w:p>
    <w:sectPr w:rsidR="003D5F2E" w:rsidRPr="00EC527F" w:rsidSect="00871445">
      <w:headerReference w:type="default" r:id="rId8"/>
      <w:footerReference w:type="default" r:id="rId9"/>
      <w:pgSz w:w="11906" w:h="16838" w:code="9"/>
      <w:pgMar w:top="720" w:right="1274" w:bottom="720" w:left="1276" w:header="284" w:footer="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26" w:rsidRDefault="00045626" w:rsidP="009843C8">
      <w:r>
        <w:separator/>
      </w:r>
    </w:p>
  </w:endnote>
  <w:endnote w:type="continuationSeparator" w:id="0">
    <w:p w:rsidR="00045626" w:rsidRDefault="00045626" w:rsidP="00984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0" w:rsidRPr="005D2A19" w:rsidRDefault="006D2D30" w:rsidP="00346D97">
    <w:pPr>
      <w:rPr>
        <w:b/>
        <w:bCs/>
        <w:sz w:val="16"/>
        <w:szCs w:val="16"/>
      </w:rPr>
    </w:pPr>
    <w:r>
      <w:tab/>
      <w:t xml:space="preserve">       </w:t>
    </w:r>
    <w:r>
      <w:tab/>
    </w:r>
    <w:r>
      <w:tab/>
    </w:r>
  </w:p>
  <w:p w:rsidR="006D2D30" w:rsidRDefault="006D2D30" w:rsidP="00542E5A">
    <w:pPr>
      <w:tabs>
        <w:tab w:val="left" w:pos="1770"/>
      </w:tabs>
    </w:pPr>
    <w:r>
      <w:tab/>
    </w:r>
  </w:p>
  <w:sdt>
    <w:sdtPr>
      <w:id w:val="12986526"/>
      <w:docPartObj>
        <w:docPartGallery w:val="Page Numbers (Top of Page)"/>
        <w:docPartUnique/>
      </w:docPartObj>
    </w:sdtPr>
    <w:sdtContent>
      <w:p w:rsidR="006D2D30" w:rsidRDefault="006D2D30" w:rsidP="008F2608">
        <w:pPr>
          <w:jc w:val="center"/>
        </w:pPr>
        <w:r>
          <w:t xml:space="preserve">Strona </w:t>
        </w:r>
        <w:fldSimple w:instr=" PAGE ">
          <w:r w:rsidR="004C1CEC">
            <w:rPr>
              <w:noProof/>
            </w:rPr>
            <w:t>10</w:t>
          </w:r>
        </w:fldSimple>
        <w:r>
          <w:t xml:space="preserve"> z </w:t>
        </w:r>
        <w:fldSimple w:instr=" NUMPAGES  ">
          <w:r w:rsidR="004C1CEC">
            <w:rPr>
              <w:noProof/>
            </w:rPr>
            <w:t>10</w:t>
          </w:r>
        </w:fldSimple>
      </w:p>
    </w:sdtContent>
  </w:sdt>
  <w:p w:rsidR="006D2D30" w:rsidRDefault="006D2D30" w:rsidP="00346D97">
    <w:pPr>
      <w:jc w:val="center"/>
    </w:pPr>
  </w:p>
  <w:p w:rsidR="006D2D30" w:rsidRPr="005D2A19" w:rsidRDefault="006D2D30" w:rsidP="00346D97">
    <w:pPr>
      <w:jc w:val="center"/>
      <w:rPr>
        <w:b/>
        <w:bCs/>
        <w:sz w:val="16"/>
        <w:szCs w:val="16"/>
      </w:rPr>
    </w:pPr>
    <w:r>
      <w:tab/>
    </w:r>
  </w:p>
  <w:p w:rsidR="006D2D30" w:rsidRDefault="00C21E63" w:rsidP="00346D97">
    <w:pPr>
      <w:pStyle w:val="Stopka"/>
      <w:tabs>
        <w:tab w:val="clear" w:pos="9072"/>
        <w:tab w:val="left" w:pos="142"/>
        <w:tab w:val="left" w:pos="3705"/>
        <w:tab w:val="right" w:pos="9356"/>
      </w:tabs>
      <w:jc w:val="right"/>
    </w:pPr>
    <w:r>
      <w:rPr>
        <w:noProof/>
        <w:lang w:eastAsia="en-US"/>
      </w:rPr>
      <w:pict>
        <v:shapetype id="_x0000_t202" coordsize="21600,21600" o:spt="202" path="m,l,21600r21600,l21600,xe">
          <v:stroke joinstyle="miter"/>
          <v:path gradientshapeok="t" o:connecttype="rect"/>
        </v:shapetype>
        <v:shape id="_x0000_s1042" type="#_x0000_t202" style="position:absolute;left:0;text-align:left;margin-left:359.85pt;margin-top:4.25pt;width:139.3pt;height:16.85pt;z-index:251658240;mso-height-percent:200;mso-height-percent:200;mso-width-relative:margin;mso-height-relative:margin" stroked="f">
          <v:textbox style="mso-next-textbox:#_x0000_s1042;mso-fit-shape-to-text:t">
            <w:txbxContent>
              <w:p w:rsidR="006D2D30" w:rsidRPr="00C34A8D" w:rsidRDefault="006D2D30" w:rsidP="00346D97">
                <w:pPr>
                  <w:rPr>
                    <w:rFonts w:ascii="Tahoma" w:hAnsi="Tahoma" w:cs="Tahoma"/>
                    <w:sz w:val="16"/>
                    <w:szCs w:val="16"/>
                  </w:rPr>
                </w:pPr>
              </w:p>
            </w:txbxContent>
          </v:textbox>
        </v:shape>
      </w:pict>
    </w:r>
    <w:r w:rsidR="006D2D30">
      <w:t xml:space="preserve">         </w:t>
    </w:r>
    <w:r w:rsidR="006D2D30">
      <w:tab/>
    </w:r>
    <w:r w:rsidR="006D2D30">
      <w:tab/>
      <w:t xml:space="preserve">                                      </w:t>
    </w:r>
  </w:p>
  <w:p w:rsidR="006D2D30" w:rsidRDefault="006D2D30" w:rsidP="00346D97">
    <w:pPr>
      <w:pStyle w:val="Stopka"/>
      <w:tabs>
        <w:tab w:val="clear" w:pos="9072"/>
        <w:tab w:val="left" w:pos="142"/>
        <w:tab w:val="left" w:pos="3705"/>
        <w:tab w:val="right" w:pos="9356"/>
      </w:tabs>
      <w:jc w:val="both"/>
    </w:pPr>
    <w:r>
      <w:tab/>
      <w:t xml:space="preserve">                                      </w:t>
    </w:r>
  </w:p>
  <w:p w:rsidR="006D2D30" w:rsidRPr="005D2A19" w:rsidRDefault="006D2D30" w:rsidP="007241D8">
    <w:pPr>
      <w:rPr>
        <w:b/>
        <w:bCs/>
        <w:sz w:val="16"/>
        <w:szCs w:val="16"/>
      </w:rPr>
    </w:pPr>
  </w:p>
  <w:p w:rsidR="006D2D30" w:rsidRDefault="006D2D30" w:rsidP="00781996">
    <w:pPr>
      <w:tabs>
        <w:tab w:val="left" w:pos="5103"/>
      </w:tabs>
      <w:ind w:right="-284"/>
      <w:jc w:val="center"/>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26" w:rsidRDefault="00045626" w:rsidP="009843C8">
      <w:r>
        <w:separator/>
      </w:r>
    </w:p>
  </w:footnote>
  <w:footnote w:type="continuationSeparator" w:id="0">
    <w:p w:rsidR="00045626" w:rsidRDefault="00045626" w:rsidP="009843C8">
      <w:r>
        <w:continuationSeparator/>
      </w:r>
    </w:p>
  </w:footnote>
  <w:footnote w:id="1">
    <w:p w:rsidR="003B7A0D" w:rsidRDefault="003B7A0D">
      <w:pPr>
        <w:pStyle w:val="Tekstprzypisudolnego"/>
      </w:pPr>
      <w:r>
        <w:rPr>
          <w:rStyle w:val="Odwoanieprzypisudolnego"/>
        </w:rPr>
        <w:footnoteRef/>
      </w:r>
      <w:r>
        <w:t xml:space="preserve"> Co oznacza, że uczestnik, który podjął działalność gospodarczą np. 1 lipca 2016r. zobowiązany jest do jej prowadzenia do 1 lipca 2017r. </w:t>
      </w:r>
      <w:proofErr w:type="spellStart"/>
      <w:r>
        <w:t>włacznie</w:t>
      </w:r>
      <w:proofErr w:type="spellEnd"/>
      <w:r>
        <w:t>. Patrz art. 112 Kodeksu cywilnego.</w:t>
      </w:r>
    </w:p>
  </w:footnote>
  <w:footnote w:id="2">
    <w:p w:rsidR="000A6F23" w:rsidRDefault="000A6F23">
      <w:pPr>
        <w:pStyle w:val="Tekstprzypisudolnego"/>
      </w:pPr>
      <w:r>
        <w:rPr>
          <w:rStyle w:val="Odwoanieprzypisudolnego"/>
        </w:rPr>
        <w:footnoteRef/>
      </w:r>
      <w:r>
        <w:t xml:space="preserve"> Dotyczy Beneficjenta Pomocy będącego płatnikiem podatku VAT</w:t>
      </w:r>
    </w:p>
  </w:footnote>
  <w:footnote w:id="3">
    <w:p w:rsidR="006D2D30" w:rsidRDefault="006D2D30">
      <w:pPr>
        <w:pStyle w:val="Tekstprzypisudolnego"/>
      </w:pPr>
      <w:r>
        <w:rPr>
          <w:rStyle w:val="Odwoanieprzypisudolnego"/>
        </w:rPr>
        <w:footnoteRef/>
      </w:r>
      <w: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30" w:rsidRDefault="006D2D30" w:rsidP="00B52B47">
    <w:pPr>
      <w:pStyle w:val="Nagwek"/>
      <w:jc w:val="center"/>
      <w:rPr>
        <w:sz w:val="16"/>
        <w:szCs w:val="16"/>
      </w:rPr>
    </w:pPr>
    <w:r>
      <w:rPr>
        <w:sz w:val="16"/>
        <w:szCs w:val="16"/>
      </w:rPr>
      <w:t xml:space="preserve">                                                                                                                                                                                         </w:t>
    </w:r>
  </w:p>
  <w:p w:rsidR="006D2D30" w:rsidRDefault="006D2D30" w:rsidP="00925B23">
    <w:pPr>
      <w:pStyle w:val="Nagwek"/>
      <w:rPr>
        <w:sz w:val="16"/>
        <w:szCs w:val="16"/>
      </w:rPr>
    </w:pPr>
    <w:r>
      <w:rPr>
        <w:sz w:val="16"/>
        <w:szCs w:val="16"/>
      </w:rPr>
      <w:t xml:space="preserve">                                                                                                         </w:t>
    </w:r>
  </w:p>
  <w:p w:rsidR="006D2D30" w:rsidRPr="00B52B47" w:rsidRDefault="00B52B47" w:rsidP="00B52B47">
    <w:pPr>
      <w:pStyle w:val="Nagwek"/>
      <w:rPr>
        <w:sz w:val="16"/>
        <w:szCs w:val="16"/>
      </w:rPr>
    </w:pPr>
    <w:r w:rsidRPr="00B52B47">
      <w:rPr>
        <w:noProof/>
        <w:sz w:val="16"/>
        <w:szCs w:val="16"/>
      </w:rPr>
      <w:drawing>
        <wp:inline distT="0" distB="0" distL="0" distR="0">
          <wp:extent cx="5838825" cy="1123950"/>
          <wp:effectExtent l="19050" t="0" r="9525" b="0"/>
          <wp:docPr id="25"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CZB_EFS"/>
                  <pic:cNvPicPr>
                    <a:picLocks noChangeAspect="1" noChangeArrowheads="1"/>
                  </pic:cNvPicPr>
                </pic:nvPicPr>
                <pic:blipFill>
                  <a:blip r:embed="rId1"/>
                  <a:srcRect/>
                  <a:stretch>
                    <a:fillRect/>
                  </a:stretch>
                </pic:blipFill>
                <pic:spPr bwMode="auto">
                  <a:xfrm>
                    <a:off x="0" y="0"/>
                    <a:ext cx="5838825" cy="1123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E0F"/>
    <w:multiLevelType w:val="hybridMultilevel"/>
    <w:tmpl w:val="7B3080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3D5226"/>
    <w:multiLevelType w:val="hybridMultilevel"/>
    <w:tmpl w:val="76EEF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60AB8"/>
    <w:multiLevelType w:val="hybridMultilevel"/>
    <w:tmpl w:val="D7D6B2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8051F5"/>
    <w:multiLevelType w:val="hybridMultilevel"/>
    <w:tmpl w:val="9BBE7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D7592"/>
    <w:multiLevelType w:val="hybridMultilevel"/>
    <w:tmpl w:val="4114F0EE"/>
    <w:lvl w:ilvl="0" w:tplc="464E7B6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367A4"/>
    <w:multiLevelType w:val="hybridMultilevel"/>
    <w:tmpl w:val="107EFB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BD2E51"/>
    <w:multiLevelType w:val="hybridMultilevel"/>
    <w:tmpl w:val="B97A343A"/>
    <w:lvl w:ilvl="0" w:tplc="CAF4A9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912DAE"/>
    <w:multiLevelType w:val="hybridMultilevel"/>
    <w:tmpl w:val="B65A3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2347CE"/>
    <w:multiLevelType w:val="hybridMultilevel"/>
    <w:tmpl w:val="858EF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81961"/>
    <w:multiLevelType w:val="hybridMultilevel"/>
    <w:tmpl w:val="863049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97F4F"/>
    <w:multiLevelType w:val="hybridMultilevel"/>
    <w:tmpl w:val="9968AB92"/>
    <w:lvl w:ilvl="0" w:tplc="0A8C22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1260F1"/>
    <w:multiLevelType w:val="hybridMultilevel"/>
    <w:tmpl w:val="53401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A5C81"/>
    <w:multiLevelType w:val="hybridMultilevel"/>
    <w:tmpl w:val="1D2A5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9C6E80"/>
    <w:multiLevelType w:val="hybridMultilevel"/>
    <w:tmpl w:val="F5BCB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F56AD8"/>
    <w:multiLevelType w:val="hybridMultilevel"/>
    <w:tmpl w:val="62780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3A7C98"/>
    <w:multiLevelType w:val="hybridMultilevel"/>
    <w:tmpl w:val="3CA04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DB0C22"/>
    <w:multiLevelType w:val="hybridMultilevel"/>
    <w:tmpl w:val="9E8A9BBC"/>
    <w:lvl w:ilvl="0" w:tplc="C6CAB0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3B0710"/>
    <w:multiLevelType w:val="hybridMultilevel"/>
    <w:tmpl w:val="3564B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82E52"/>
    <w:multiLevelType w:val="hybridMultilevel"/>
    <w:tmpl w:val="467EC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9F1F87"/>
    <w:multiLevelType w:val="hybridMultilevel"/>
    <w:tmpl w:val="D562BF5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nsid w:val="438922E6"/>
    <w:multiLevelType w:val="hybridMultilevel"/>
    <w:tmpl w:val="12CC6868"/>
    <w:lvl w:ilvl="0" w:tplc="C6064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2D2984"/>
    <w:multiLevelType w:val="hybridMultilevel"/>
    <w:tmpl w:val="3F0A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D50C3"/>
    <w:multiLevelType w:val="hybridMultilevel"/>
    <w:tmpl w:val="CF4E5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0D513B"/>
    <w:multiLevelType w:val="hybridMultilevel"/>
    <w:tmpl w:val="86026514"/>
    <w:lvl w:ilvl="0" w:tplc="0EC054CC">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4E0B05"/>
    <w:multiLevelType w:val="hybridMultilevel"/>
    <w:tmpl w:val="9790DC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7E0D1A"/>
    <w:multiLevelType w:val="hybridMultilevel"/>
    <w:tmpl w:val="E97CD5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DB11FC"/>
    <w:multiLevelType w:val="hybridMultilevel"/>
    <w:tmpl w:val="9F4A5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092B3C"/>
    <w:multiLevelType w:val="hybridMultilevel"/>
    <w:tmpl w:val="00C290C6"/>
    <w:lvl w:ilvl="0" w:tplc="42D455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9C31D95"/>
    <w:multiLevelType w:val="hybridMultilevel"/>
    <w:tmpl w:val="982C6F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22C5FF1"/>
    <w:multiLevelType w:val="hybridMultilevel"/>
    <w:tmpl w:val="D9F2D904"/>
    <w:lvl w:ilvl="0" w:tplc="C6E281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83555AA"/>
    <w:multiLevelType w:val="hybridMultilevel"/>
    <w:tmpl w:val="AF4EB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19"/>
  </w:num>
  <w:num w:numId="4">
    <w:abstractNumId w:val="24"/>
  </w:num>
  <w:num w:numId="5">
    <w:abstractNumId w:val="9"/>
  </w:num>
  <w:num w:numId="6">
    <w:abstractNumId w:val="25"/>
  </w:num>
  <w:num w:numId="7">
    <w:abstractNumId w:val="21"/>
  </w:num>
  <w:num w:numId="8">
    <w:abstractNumId w:val="28"/>
  </w:num>
  <w:num w:numId="9">
    <w:abstractNumId w:val="14"/>
  </w:num>
  <w:num w:numId="10">
    <w:abstractNumId w:val="2"/>
  </w:num>
  <w:num w:numId="11">
    <w:abstractNumId w:val="18"/>
  </w:num>
  <w:num w:numId="12">
    <w:abstractNumId w:val="27"/>
  </w:num>
  <w:num w:numId="13">
    <w:abstractNumId w:val="4"/>
  </w:num>
  <w:num w:numId="14">
    <w:abstractNumId w:val="1"/>
  </w:num>
  <w:num w:numId="15">
    <w:abstractNumId w:val="12"/>
  </w:num>
  <w:num w:numId="16">
    <w:abstractNumId w:val="5"/>
  </w:num>
  <w:num w:numId="17">
    <w:abstractNumId w:val="29"/>
  </w:num>
  <w:num w:numId="18">
    <w:abstractNumId w:val="11"/>
  </w:num>
  <w:num w:numId="19">
    <w:abstractNumId w:val="13"/>
  </w:num>
  <w:num w:numId="20">
    <w:abstractNumId w:val="7"/>
  </w:num>
  <w:num w:numId="21">
    <w:abstractNumId w:val="22"/>
  </w:num>
  <w:num w:numId="22">
    <w:abstractNumId w:val="6"/>
  </w:num>
  <w:num w:numId="23">
    <w:abstractNumId w:val="26"/>
  </w:num>
  <w:num w:numId="24">
    <w:abstractNumId w:val="16"/>
  </w:num>
  <w:num w:numId="25">
    <w:abstractNumId w:val="8"/>
  </w:num>
  <w:num w:numId="26">
    <w:abstractNumId w:val="10"/>
  </w:num>
  <w:num w:numId="27">
    <w:abstractNumId w:val="0"/>
  </w:num>
  <w:num w:numId="28">
    <w:abstractNumId w:val="17"/>
  </w:num>
  <w:num w:numId="29">
    <w:abstractNumId w:val="20"/>
  </w:num>
  <w:num w:numId="30">
    <w:abstractNumId w:val="30"/>
  </w:num>
  <w:num w:numId="3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6866"/>
    <o:shapelayout v:ext="edit">
      <o:idmap v:ext="edit" data="1"/>
    </o:shapelayout>
  </w:hdrShapeDefaults>
  <w:footnotePr>
    <w:footnote w:id="-1"/>
    <w:footnote w:id="0"/>
  </w:footnotePr>
  <w:endnotePr>
    <w:endnote w:id="-1"/>
    <w:endnote w:id="0"/>
  </w:endnotePr>
  <w:compat/>
  <w:rsids>
    <w:rsidRoot w:val="009843C8"/>
    <w:rsid w:val="000013F8"/>
    <w:rsid w:val="00001B4A"/>
    <w:rsid w:val="00010396"/>
    <w:rsid w:val="00020851"/>
    <w:rsid w:val="00020FC3"/>
    <w:rsid w:val="00036CF0"/>
    <w:rsid w:val="000421FA"/>
    <w:rsid w:val="00045626"/>
    <w:rsid w:val="00047078"/>
    <w:rsid w:val="00053CB4"/>
    <w:rsid w:val="00054856"/>
    <w:rsid w:val="00057B70"/>
    <w:rsid w:val="000651DA"/>
    <w:rsid w:val="00070F81"/>
    <w:rsid w:val="00082C13"/>
    <w:rsid w:val="00084B46"/>
    <w:rsid w:val="000A11C9"/>
    <w:rsid w:val="000A1B75"/>
    <w:rsid w:val="000A6763"/>
    <w:rsid w:val="000A6F23"/>
    <w:rsid w:val="000C7251"/>
    <w:rsid w:val="000D09ED"/>
    <w:rsid w:val="000D3E06"/>
    <w:rsid w:val="000E5D23"/>
    <w:rsid w:val="000F1502"/>
    <w:rsid w:val="00103D4D"/>
    <w:rsid w:val="001052FF"/>
    <w:rsid w:val="00113BAF"/>
    <w:rsid w:val="00114A07"/>
    <w:rsid w:val="0011789A"/>
    <w:rsid w:val="00131D87"/>
    <w:rsid w:val="00141DAD"/>
    <w:rsid w:val="001430AA"/>
    <w:rsid w:val="00143A9F"/>
    <w:rsid w:val="00145750"/>
    <w:rsid w:val="00155A67"/>
    <w:rsid w:val="00170F92"/>
    <w:rsid w:val="00182A93"/>
    <w:rsid w:val="00185C73"/>
    <w:rsid w:val="00186FA5"/>
    <w:rsid w:val="001A17A4"/>
    <w:rsid w:val="001B05FD"/>
    <w:rsid w:val="001B580E"/>
    <w:rsid w:val="001B7AE1"/>
    <w:rsid w:val="001C0B8B"/>
    <w:rsid w:val="001C2C24"/>
    <w:rsid w:val="001C63C1"/>
    <w:rsid w:val="001D515D"/>
    <w:rsid w:val="001D7E59"/>
    <w:rsid w:val="001E4309"/>
    <w:rsid w:val="001E6A7D"/>
    <w:rsid w:val="001F164D"/>
    <w:rsid w:val="001F1DBA"/>
    <w:rsid w:val="00203AF2"/>
    <w:rsid w:val="00222AC6"/>
    <w:rsid w:val="00235562"/>
    <w:rsid w:val="00236CED"/>
    <w:rsid w:val="00243DE6"/>
    <w:rsid w:val="00255AB8"/>
    <w:rsid w:val="00272DF6"/>
    <w:rsid w:val="00280159"/>
    <w:rsid w:val="002808FF"/>
    <w:rsid w:val="00286A0A"/>
    <w:rsid w:val="00296674"/>
    <w:rsid w:val="002A035E"/>
    <w:rsid w:val="002A5662"/>
    <w:rsid w:val="002B0D8C"/>
    <w:rsid w:val="002B14BE"/>
    <w:rsid w:val="002B448E"/>
    <w:rsid w:val="002C42EF"/>
    <w:rsid w:val="002D3670"/>
    <w:rsid w:val="002E56E4"/>
    <w:rsid w:val="002F5778"/>
    <w:rsid w:val="003006F1"/>
    <w:rsid w:val="00300D58"/>
    <w:rsid w:val="0030756C"/>
    <w:rsid w:val="003160B9"/>
    <w:rsid w:val="0032223D"/>
    <w:rsid w:val="00322B79"/>
    <w:rsid w:val="00323947"/>
    <w:rsid w:val="00340D88"/>
    <w:rsid w:val="00346D97"/>
    <w:rsid w:val="00355F98"/>
    <w:rsid w:val="00356E6E"/>
    <w:rsid w:val="00373454"/>
    <w:rsid w:val="00373A4A"/>
    <w:rsid w:val="0038156C"/>
    <w:rsid w:val="00393951"/>
    <w:rsid w:val="003A52A1"/>
    <w:rsid w:val="003B48F3"/>
    <w:rsid w:val="003B7A0D"/>
    <w:rsid w:val="003C340A"/>
    <w:rsid w:val="003C3C4C"/>
    <w:rsid w:val="003D4979"/>
    <w:rsid w:val="003D5F2E"/>
    <w:rsid w:val="003E28F6"/>
    <w:rsid w:val="003F3AD8"/>
    <w:rsid w:val="003F6FCC"/>
    <w:rsid w:val="004025D4"/>
    <w:rsid w:val="004057CD"/>
    <w:rsid w:val="00406B86"/>
    <w:rsid w:val="0040731B"/>
    <w:rsid w:val="00411AB8"/>
    <w:rsid w:val="00415906"/>
    <w:rsid w:val="00421E98"/>
    <w:rsid w:val="004232A5"/>
    <w:rsid w:val="004273B9"/>
    <w:rsid w:val="00451725"/>
    <w:rsid w:val="00451CB0"/>
    <w:rsid w:val="00456570"/>
    <w:rsid w:val="00467487"/>
    <w:rsid w:val="0047769F"/>
    <w:rsid w:val="004A6E79"/>
    <w:rsid w:val="004B0A81"/>
    <w:rsid w:val="004B13B3"/>
    <w:rsid w:val="004B377A"/>
    <w:rsid w:val="004B5B35"/>
    <w:rsid w:val="004C1CEC"/>
    <w:rsid w:val="0053670F"/>
    <w:rsid w:val="00537F85"/>
    <w:rsid w:val="005402C4"/>
    <w:rsid w:val="00542E5A"/>
    <w:rsid w:val="00545A08"/>
    <w:rsid w:val="00564865"/>
    <w:rsid w:val="00567190"/>
    <w:rsid w:val="005723F1"/>
    <w:rsid w:val="005736E1"/>
    <w:rsid w:val="005737C0"/>
    <w:rsid w:val="00574B04"/>
    <w:rsid w:val="00583396"/>
    <w:rsid w:val="005852B6"/>
    <w:rsid w:val="00586232"/>
    <w:rsid w:val="00586908"/>
    <w:rsid w:val="00586A10"/>
    <w:rsid w:val="00592E95"/>
    <w:rsid w:val="0059765F"/>
    <w:rsid w:val="005B00EC"/>
    <w:rsid w:val="005B499B"/>
    <w:rsid w:val="005C02A1"/>
    <w:rsid w:val="005C2908"/>
    <w:rsid w:val="005C295C"/>
    <w:rsid w:val="005C399A"/>
    <w:rsid w:val="005C4C67"/>
    <w:rsid w:val="005C559B"/>
    <w:rsid w:val="005C57F8"/>
    <w:rsid w:val="005D2278"/>
    <w:rsid w:val="005E1593"/>
    <w:rsid w:val="005F6BE3"/>
    <w:rsid w:val="006061D7"/>
    <w:rsid w:val="0061004F"/>
    <w:rsid w:val="006142D9"/>
    <w:rsid w:val="006272B8"/>
    <w:rsid w:val="006311C9"/>
    <w:rsid w:val="0063441E"/>
    <w:rsid w:val="006354BF"/>
    <w:rsid w:val="00635BAA"/>
    <w:rsid w:val="0065173D"/>
    <w:rsid w:val="00651810"/>
    <w:rsid w:val="006543E3"/>
    <w:rsid w:val="00661DF5"/>
    <w:rsid w:val="0066356F"/>
    <w:rsid w:val="00664B31"/>
    <w:rsid w:val="00675EB1"/>
    <w:rsid w:val="00681AFB"/>
    <w:rsid w:val="00687A5E"/>
    <w:rsid w:val="00696B21"/>
    <w:rsid w:val="006A285E"/>
    <w:rsid w:val="006A322E"/>
    <w:rsid w:val="006B10DC"/>
    <w:rsid w:val="006B40E8"/>
    <w:rsid w:val="006B43FD"/>
    <w:rsid w:val="006B64FD"/>
    <w:rsid w:val="006B68B8"/>
    <w:rsid w:val="006D01E6"/>
    <w:rsid w:val="006D2D30"/>
    <w:rsid w:val="006D3884"/>
    <w:rsid w:val="006E4C99"/>
    <w:rsid w:val="00702268"/>
    <w:rsid w:val="00705425"/>
    <w:rsid w:val="007058D6"/>
    <w:rsid w:val="0071130F"/>
    <w:rsid w:val="007241D8"/>
    <w:rsid w:val="0073447B"/>
    <w:rsid w:val="00741A80"/>
    <w:rsid w:val="00743C70"/>
    <w:rsid w:val="0074529D"/>
    <w:rsid w:val="0075114F"/>
    <w:rsid w:val="00764A1E"/>
    <w:rsid w:val="00765FD4"/>
    <w:rsid w:val="0077513E"/>
    <w:rsid w:val="00781996"/>
    <w:rsid w:val="00783ACF"/>
    <w:rsid w:val="007925B3"/>
    <w:rsid w:val="007C0B99"/>
    <w:rsid w:val="007C3B30"/>
    <w:rsid w:val="007E12D4"/>
    <w:rsid w:val="007E149F"/>
    <w:rsid w:val="007F2841"/>
    <w:rsid w:val="00803289"/>
    <w:rsid w:val="008039C0"/>
    <w:rsid w:val="00804BCE"/>
    <w:rsid w:val="00805039"/>
    <w:rsid w:val="0080525C"/>
    <w:rsid w:val="0080646C"/>
    <w:rsid w:val="0082072F"/>
    <w:rsid w:val="00824826"/>
    <w:rsid w:val="00833970"/>
    <w:rsid w:val="00833E94"/>
    <w:rsid w:val="00837774"/>
    <w:rsid w:val="00844A56"/>
    <w:rsid w:val="00855A8B"/>
    <w:rsid w:val="00855BB5"/>
    <w:rsid w:val="00867C0F"/>
    <w:rsid w:val="008706B4"/>
    <w:rsid w:val="00871445"/>
    <w:rsid w:val="00882CBB"/>
    <w:rsid w:val="00887BD1"/>
    <w:rsid w:val="0089617E"/>
    <w:rsid w:val="00897304"/>
    <w:rsid w:val="008A0805"/>
    <w:rsid w:val="008A1F4B"/>
    <w:rsid w:val="008A26C4"/>
    <w:rsid w:val="008B31D4"/>
    <w:rsid w:val="008B3573"/>
    <w:rsid w:val="008B3BE5"/>
    <w:rsid w:val="008B7367"/>
    <w:rsid w:val="008C0797"/>
    <w:rsid w:val="008D0ABB"/>
    <w:rsid w:val="008D67BC"/>
    <w:rsid w:val="008E0CE9"/>
    <w:rsid w:val="008E1B8C"/>
    <w:rsid w:val="008F2608"/>
    <w:rsid w:val="008F70CD"/>
    <w:rsid w:val="0090200B"/>
    <w:rsid w:val="00920F2B"/>
    <w:rsid w:val="009228F9"/>
    <w:rsid w:val="00923A76"/>
    <w:rsid w:val="00924B1E"/>
    <w:rsid w:val="00925B23"/>
    <w:rsid w:val="0093589A"/>
    <w:rsid w:val="009377FC"/>
    <w:rsid w:val="00944BE1"/>
    <w:rsid w:val="0094743B"/>
    <w:rsid w:val="00952CAF"/>
    <w:rsid w:val="009711C9"/>
    <w:rsid w:val="00977C81"/>
    <w:rsid w:val="00982FEF"/>
    <w:rsid w:val="009843C8"/>
    <w:rsid w:val="00996DDA"/>
    <w:rsid w:val="009A6C27"/>
    <w:rsid w:val="009B0685"/>
    <w:rsid w:val="009B2DC1"/>
    <w:rsid w:val="009B31F8"/>
    <w:rsid w:val="009B3E1E"/>
    <w:rsid w:val="009B6D79"/>
    <w:rsid w:val="009C032C"/>
    <w:rsid w:val="009E2383"/>
    <w:rsid w:val="009E37D2"/>
    <w:rsid w:val="009F0CA3"/>
    <w:rsid w:val="009F70E6"/>
    <w:rsid w:val="00A14B6C"/>
    <w:rsid w:val="00A1742C"/>
    <w:rsid w:val="00A233B2"/>
    <w:rsid w:val="00A32AF4"/>
    <w:rsid w:val="00A34CD2"/>
    <w:rsid w:val="00A40168"/>
    <w:rsid w:val="00A461CF"/>
    <w:rsid w:val="00A57C19"/>
    <w:rsid w:val="00A619CD"/>
    <w:rsid w:val="00A634F6"/>
    <w:rsid w:val="00A70557"/>
    <w:rsid w:val="00A766AE"/>
    <w:rsid w:val="00A76839"/>
    <w:rsid w:val="00A77CD1"/>
    <w:rsid w:val="00A95015"/>
    <w:rsid w:val="00AA07BB"/>
    <w:rsid w:val="00AA41D8"/>
    <w:rsid w:val="00AB130A"/>
    <w:rsid w:val="00AB6E58"/>
    <w:rsid w:val="00AD12C4"/>
    <w:rsid w:val="00AD195A"/>
    <w:rsid w:val="00AE6EB3"/>
    <w:rsid w:val="00AF08E7"/>
    <w:rsid w:val="00AF3204"/>
    <w:rsid w:val="00AF7D79"/>
    <w:rsid w:val="00B032DC"/>
    <w:rsid w:val="00B147AD"/>
    <w:rsid w:val="00B15270"/>
    <w:rsid w:val="00B45069"/>
    <w:rsid w:val="00B47B2F"/>
    <w:rsid w:val="00B47B91"/>
    <w:rsid w:val="00B512A6"/>
    <w:rsid w:val="00B52B47"/>
    <w:rsid w:val="00B5590E"/>
    <w:rsid w:val="00B60638"/>
    <w:rsid w:val="00B63B3D"/>
    <w:rsid w:val="00B73A8C"/>
    <w:rsid w:val="00B86946"/>
    <w:rsid w:val="00B875E6"/>
    <w:rsid w:val="00BA2545"/>
    <w:rsid w:val="00BA5642"/>
    <w:rsid w:val="00BC09B7"/>
    <w:rsid w:val="00BC7404"/>
    <w:rsid w:val="00BC7E37"/>
    <w:rsid w:val="00BD01F2"/>
    <w:rsid w:val="00BD2588"/>
    <w:rsid w:val="00BD4721"/>
    <w:rsid w:val="00BE29C0"/>
    <w:rsid w:val="00BE692E"/>
    <w:rsid w:val="00BE78F8"/>
    <w:rsid w:val="00BF09B2"/>
    <w:rsid w:val="00C059F6"/>
    <w:rsid w:val="00C21E63"/>
    <w:rsid w:val="00C2262A"/>
    <w:rsid w:val="00C24535"/>
    <w:rsid w:val="00C272EE"/>
    <w:rsid w:val="00C43A18"/>
    <w:rsid w:val="00C45C2E"/>
    <w:rsid w:val="00C46329"/>
    <w:rsid w:val="00C57E65"/>
    <w:rsid w:val="00C6538A"/>
    <w:rsid w:val="00C67B4B"/>
    <w:rsid w:val="00C91DE3"/>
    <w:rsid w:val="00C9282D"/>
    <w:rsid w:val="00C92EA7"/>
    <w:rsid w:val="00C959AD"/>
    <w:rsid w:val="00CA398E"/>
    <w:rsid w:val="00CB14BC"/>
    <w:rsid w:val="00CC4C44"/>
    <w:rsid w:val="00CC772E"/>
    <w:rsid w:val="00CD0F15"/>
    <w:rsid w:val="00CD4B78"/>
    <w:rsid w:val="00CE6787"/>
    <w:rsid w:val="00CF2EC7"/>
    <w:rsid w:val="00CF5AE4"/>
    <w:rsid w:val="00CF657B"/>
    <w:rsid w:val="00D01BFB"/>
    <w:rsid w:val="00D04066"/>
    <w:rsid w:val="00D11652"/>
    <w:rsid w:val="00D154B2"/>
    <w:rsid w:val="00D2475F"/>
    <w:rsid w:val="00D27116"/>
    <w:rsid w:val="00D32275"/>
    <w:rsid w:val="00D32D39"/>
    <w:rsid w:val="00D5069F"/>
    <w:rsid w:val="00D64E97"/>
    <w:rsid w:val="00D7449A"/>
    <w:rsid w:val="00D856EC"/>
    <w:rsid w:val="00D8707D"/>
    <w:rsid w:val="00D93976"/>
    <w:rsid w:val="00D955F3"/>
    <w:rsid w:val="00D96013"/>
    <w:rsid w:val="00DC2065"/>
    <w:rsid w:val="00DC54F3"/>
    <w:rsid w:val="00DC757E"/>
    <w:rsid w:val="00DD0A64"/>
    <w:rsid w:val="00DD14F5"/>
    <w:rsid w:val="00DD2735"/>
    <w:rsid w:val="00DE6C1A"/>
    <w:rsid w:val="00DF0483"/>
    <w:rsid w:val="00DF0726"/>
    <w:rsid w:val="00E00A6E"/>
    <w:rsid w:val="00E01ABE"/>
    <w:rsid w:val="00E13663"/>
    <w:rsid w:val="00E2179A"/>
    <w:rsid w:val="00E27CC7"/>
    <w:rsid w:val="00E351AD"/>
    <w:rsid w:val="00E35EDE"/>
    <w:rsid w:val="00E479FE"/>
    <w:rsid w:val="00E52121"/>
    <w:rsid w:val="00E53CB7"/>
    <w:rsid w:val="00E64FF3"/>
    <w:rsid w:val="00E67F76"/>
    <w:rsid w:val="00E70378"/>
    <w:rsid w:val="00E832C2"/>
    <w:rsid w:val="00E87800"/>
    <w:rsid w:val="00EA404B"/>
    <w:rsid w:val="00EA5733"/>
    <w:rsid w:val="00EC527F"/>
    <w:rsid w:val="00EC6083"/>
    <w:rsid w:val="00EC6119"/>
    <w:rsid w:val="00EC6399"/>
    <w:rsid w:val="00EC717D"/>
    <w:rsid w:val="00ED2E11"/>
    <w:rsid w:val="00EE2349"/>
    <w:rsid w:val="00EE2BE9"/>
    <w:rsid w:val="00EE54A6"/>
    <w:rsid w:val="00EF514E"/>
    <w:rsid w:val="00F07F6D"/>
    <w:rsid w:val="00F12C1F"/>
    <w:rsid w:val="00F14273"/>
    <w:rsid w:val="00F243C0"/>
    <w:rsid w:val="00F25048"/>
    <w:rsid w:val="00F40E32"/>
    <w:rsid w:val="00F425EF"/>
    <w:rsid w:val="00F455B9"/>
    <w:rsid w:val="00F5307B"/>
    <w:rsid w:val="00F541AD"/>
    <w:rsid w:val="00F55720"/>
    <w:rsid w:val="00F60EED"/>
    <w:rsid w:val="00F7185E"/>
    <w:rsid w:val="00F77A84"/>
    <w:rsid w:val="00F85710"/>
    <w:rsid w:val="00FA13B4"/>
    <w:rsid w:val="00FD1249"/>
    <w:rsid w:val="00FE4A9C"/>
    <w:rsid w:val="00FF3B85"/>
    <w:rsid w:val="00FF4D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79FE"/>
    <w:rPr>
      <w:rFonts w:ascii="Times New Roman" w:eastAsia="Times New Roman" w:hAnsi="Times New Roman"/>
      <w:sz w:val="24"/>
      <w:szCs w:val="24"/>
    </w:rPr>
  </w:style>
  <w:style w:type="paragraph" w:styleId="Nagwek1">
    <w:name w:val="heading 1"/>
    <w:basedOn w:val="Normalny"/>
    <w:next w:val="Normalny"/>
    <w:link w:val="Nagwek1Znak"/>
    <w:qFormat/>
    <w:rsid w:val="009843C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3C8"/>
    <w:pPr>
      <w:keepNext/>
      <w:spacing w:before="240" w:after="60"/>
      <w:outlineLvl w:val="1"/>
    </w:pPr>
    <w:rPr>
      <w:rFonts w:ascii="Arial" w:hAnsi="Arial" w:cs="Arial"/>
      <w:bCs/>
      <w:iCs/>
      <w:szCs w:val="28"/>
    </w:rPr>
  </w:style>
  <w:style w:type="paragraph" w:styleId="Nagwek3">
    <w:name w:val="heading 3"/>
    <w:basedOn w:val="Normalny"/>
    <w:next w:val="Normalny"/>
    <w:qFormat/>
    <w:rsid w:val="00451CB0"/>
    <w:pPr>
      <w:keepNext/>
      <w:spacing w:before="240" w:after="60"/>
      <w:outlineLvl w:val="2"/>
    </w:pPr>
    <w:rPr>
      <w:rFonts w:ascii="Arial" w:hAnsi="Arial" w:cs="Arial"/>
      <w:b/>
      <w:bCs/>
      <w:sz w:val="26"/>
      <w:szCs w:val="26"/>
    </w:rPr>
  </w:style>
  <w:style w:type="paragraph" w:styleId="Nagwek7">
    <w:name w:val="heading 7"/>
    <w:basedOn w:val="Normalny"/>
    <w:next w:val="Normalny"/>
    <w:qFormat/>
    <w:rsid w:val="00833970"/>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843C8"/>
    <w:rPr>
      <w:rFonts w:ascii="Arial" w:eastAsia="Times New Roman" w:hAnsi="Arial" w:cs="Arial"/>
      <w:bCs/>
      <w:iCs/>
      <w:sz w:val="24"/>
      <w:szCs w:val="28"/>
      <w:lang w:eastAsia="pl-PL"/>
    </w:rPr>
  </w:style>
  <w:style w:type="paragraph" w:styleId="Nagwek">
    <w:name w:val="header"/>
    <w:basedOn w:val="Normalny"/>
    <w:link w:val="NagwekZnak"/>
    <w:rsid w:val="009843C8"/>
    <w:pPr>
      <w:tabs>
        <w:tab w:val="center" w:pos="4536"/>
        <w:tab w:val="right" w:pos="9072"/>
      </w:tabs>
    </w:pPr>
  </w:style>
  <w:style w:type="character" w:customStyle="1" w:styleId="NagwekZnak">
    <w:name w:val="Nagłówek Znak"/>
    <w:basedOn w:val="Domylnaczcionkaakapitu"/>
    <w:link w:val="Nagwek"/>
    <w:rsid w:val="009843C8"/>
    <w:rPr>
      <w:rFonts w:ascii="Times New Roman" w:eastAsia="Times New Roman" w:hAnsi="Times New Roman" w:cs="Times New Roman"/>
      <w:sz w:val="24"/>
      <w:szCs w:val="24"/>
      <w:lang w:eastAsia="pl-PL"/>
    </w:rPr>
  </w:style>
  <w:style w:type="paragraph" w:styleId="Stopka">
    <w:name w:val="footer"/>
    <w:basedOn w:val="Normalny"/>
    <w:link w:val="StopkaZnak"/>
    <w:rsid w:val="009843C8"/>
    <w:pPr>
      <w:tabs>
        <w:tab w:val="center" w:pos="4536"/>
        <w:tab w:val="right" w:pos="9072"/>
      </w:tabs>
    </w:pPr>
  </w:style>
  <w:style w:type="character" w:customStyle="1" w:styleId="StopkaZnak">
    <w:name w:val="Stopka Znak"/>
    <w:basedOn w:val="Domylnaczcionkaakapitu"/>
    <w:link w:val="Stopka"/>
    <w:rsid w:val="009843C8"/>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9843C8"/>
    <w:rPr>
      <w:color w:val="0000FF"/>
      <w:u w:val="single"/>
    </w:rPr>
  </w:style>
  <w:style w:type="character" w:customStyle="1" w:styleId="Nagwek1Znak">
    <w:name w:val="Nagłówek 1 Znak"/>
    <w:basedOn w:val="Domylnaczcionkaakapitu"/>
    <w:link w:val="Nagwek1"/>
    <w:rsid w:val="009843C8"/>
    <w:rPr>
      <w:rFonts w:ascii="Arial" w:eastAsia="Times New Roman" w:hAnsi="Arial" w:cs="Arial"/>
      <w:b/>
      <w:bCs/>
      <w:kern w:val="32"/>
      <w:sz w:val="32"/>
      <w:szCs w:val="32"/>
      <w:lang w:eastAsia="pl-PL"/>
    </w:rPr>
  </w:style>
  <w:style w:type="paragraph" w:styleId="Tekstpodstawowy">
    <w:name w:val="Body Text"/>
    <w:basedOn w:val="Normalny"/>
    <w:link w:val="TekstpodstawowyZnak"/>
    <w:semiHidden/>
    <w:rsid w:val="00020851"/>
    <w:pPr>
      <w:widowControl w:val="0"/>
      <w:suppressAutoHyphens/>
      <w:autoSpaceDE w:val="0"/>
      <w:spacing w:after="120"/>
    </w:pPr>
    <w:rPr>
      <w:rFonts w:ascii="Tahoma" w:hAnsi="Tahoma" w:cs="Tahoma"/>
      <w:lang w:eastAsia="ar-SA"/>
    </w:rPr>
  </w:style>
  <w:style w:type="character" w:customStyle="1" w:styleId="TekstpodstawowyZnak">
    <w:name w:val="Tekst podstawowy Znak"/>
    <w:basedOn w:val="Domylnaczcionkaakapitu"/>
    <w:link w:val="Tekstpodstawowy"/>
    <w:semiHidden/>
    <w:rsid w:val="00020851"/>
    <w:rPr>
      <w:rFonts w:ascii="Tahoma" w:eastAsia="Times New Roman" w:hAnsi="Tahoma" w:cs="Tahoma"/>
      <w:sz w:val="24"/>
      <w:szCs w:val="24"/>
      <w:lang w:eastAsia="ar-SA"/>
    </w:rPr>
  </w:style>
  <w:style w:type="paragraph" w:styleId="Tekstpodstawowy3">
    <w:name w:val="Body Text 3"/>
    <w:basedOn w:val="Normalny"/>
    <w:rsid w:val="00833970"/>
    <w:pPr>
      <w:spacing w:after="120"/>
    </w:pPr>
    <w:rPr>
      <w:sz w:val="16"/>
      <w:szCs w:val="16"/>
    </w:rPr>
  </w:style>
  <w:style w:type="paragraph" w:styleId="Tekstpodstawowywcity">
    <w:name w:val="Body Text Indent"/>
    <w:basedOn w:val="Normalny"/>
    <w:link w:val="TekstpodstawowywcityZnak"/>
    <w:rsid w:val="00833970"/>
    <w:pPr>
      <w:spacing w:after="120" w:line="276" w:lineRule="auto"/>
      <w:ind w:left="283"/>
    </w:pPr>
    <w:rPr>
      <w:rFonts w:ascii="Calibri" w:eastAsia="Calibri" w:hAnsi="Calibri"/>
      <w:sz w:val="22"/>
      <w:szCs w:val="22"/>
      <w:lang w:eastAsia="en-US"/>
    </w:rPr>
  </w:style>
  <w:style w:type="paragraph" w:customStyle="1" w:styleId="Tekstpodstawowywciety">
    <w:name w:val="Tekst podstawowy wciety"/>
    <w:basedOn w:val="Normalny"/>
    <w:rsid w:val="00833970"/>
    <w:pPr>
      <w:jc w:val="both"/>
    </w:pPr>
    <w:rPr>
      <w:szCs w:val="20"/>
    </w:rPr>
  </w:style>
  <w:style w:type="paragraph" w:customStyle="1" w:styleId="Naglwek1">
    <w:name w:val="Naglówek 1"/>
    <w:basedOn w:val="Normalny"/>
    <w:next w:val="Normalny"/>
    <w:rsid w:val="00833970"/>
    <w:pPr>
      <w:keepNext/>
      <w:spacing w:after="160"/>
      <w:jc w:val="center"/>
    </w:pPr>
    <w:rPr>
      <w:b/>
      <w:szCs w:val="20"/>
    </w:rPr>
  </w:style>
  <w:style w:type="character" w:customStyle="1" w:styleId="ZnakZnak6">
    <w:name w:val="Znak Znak6"/>
    <w:basedOn w:val="Domylnaczcionkaakapitu"/>
    <w:locked/>
    <w:rsid w:val="00A619CD"/>
    <w:rPr>
      <w:rFonts w:ascii="Arial" w:hAnsi="Arial" w:cs="Arial"/>
      <w:b/>
      <w:bCs/>
      <w:kern w:val="32"/>
      <w:sz w:val="32"/>
      <w:szCs w:val="32"/>
      <w:lang w:val="pl-PL" w:eastAsia="pl-PL" w:bidi="ar-SA"/>
    </w:rPr>
  </w:style>
  <w:style w:type="paragraph" w:styleId="Tekstpodstawowyzwciciem2">
    <w:name w:val="Body Text First Indent 2"/>
    <w:basedOn w:val="Tekstpodstawowywcity"/>
    <w:link w:val="Tekstpodstawowyzwciciem2Znak"/>
    <w:rsid w:val="0038156C"/>
    <w:pPr>
      <w:spacing w:line="240" w:lineRule="auto"/>
      <w:ind w:firstLine="21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38156C"/>
    <w:rPr>
      <w:sz w:val="22"/>
      <w:szCs w:val="22"/>
      <w:lang w:eastAsia="en-US"/>
    </w:rPr>
  </w:style>
  <w:style w:type="character" w:customStyle="1" w:styleId="Tekstpodstawowyzwciciem2Znak">
    <w:name w:val="Tekst podstawowy z wcięciem 2 Znak"/>
    <w:basedOn w:val="TekstpodstawowywcityZnak"/>
    <w:link w:val="Tekstpodstawowyzwciciem2"/>
    <w:rsid w:val="0038156C"/>
    <w:rPr>
      <w:sz w:val="22"/>
      <w:szCs w:val="22"/>
      <w:lang w:eastAsia="en-US"/>
    </w:rPr>
  </w:style>
  <w:style w:type="character" w:styleId="Uwydatnienie">
    <w:name w:val="Emphasis"/>
    <w:basedOn w:val="Domylnaczcionkaakapitu"/>
    <w:qFormat/>
    <w:rsid w:val="0038156C"/>
    <w:rPr>
      <w:i/>
      <w:iCs/>
    </w:rPr>
  </w:style>
  <w:style w:type="paragraph" w:styleId="Akapitzlist">
    <w:name w:val="List Paragraph"/>
    <w:basedOn w:val="Normalny"/>
    <w:uiPriority w:val="34"/>
    <w:qFormat/>
    <w:rsid w:val="00272DF6"/>
    <w:pPr>
      <w:ind w:left="720"/>
      <w:contextualSpacing/>
    </w:pPr>
  </w:style>
  <w:style w:type="paragraph" w:customStyle="1" w:styleId="Default">
    <w:name w:val="Default"/>
    <w:rsid w:val="006311C9"/>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aliases w:val="Podrozdział,Footnote,Podrozdzia3"/>
    <w:basedOn w:val="Normalny"/>
    <w:link w:val="TekstprzypisudolnegoZnak"/>
    <w:rsid w:val="00CF2EC7"/>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F2EC7"/>
    <w:rPr>
      <w:rFonts w:ascii="Times New Roman" w:eastAsia="Times New Roman" w:hAnsi="Times New Roman"/>
    </w:rPr>
  </w:style>
  <w:style w:type="character" w:styleId="Odwoanieprzypisudolnego">
    <w:name w:val="footnote reference"/>
    <w:basedOn w:val="Domylnaczcionkaakapitu"/>
    <w:rsid w:val="00CF2EC7"/>
    <w:rPr>
      <w:vertAlign w:val="superscript"/>
    </w:rPr>
  </w:style>
  <w:style w:type="paragraph" w:styleId="Tekstprzypisukocowego">
    <w:name w:val="endnote text"/>
    <w:basedOn w:val="Normalny"/>
    <w:link w:val="TekstprzypisukocowegoZnak"/>
    <w:rsid w:val="003D5F2E"/>
    <w:rPr>
      <w:sz w:val="20"/>
      <w:szCs w:val="20"/>
    </w:rPr>
  </w:style>
  <w:style w:type="character" w:customStyle="1" w:styleId="TekstprzypisukocowegoZnak">
    <w:name w:val="Tekst przypisu końcowego Znak"/>
    <w:basedOn w:val="Domylnaczcionkaakapitu"/>
    <w:link w:val="Tekstprzypisukocowego"/>
    <w:rsid w:val="003D5F2E"/>
    <w:rPr>
      <w:rFonts w:ascii="Times New Roman" w:eastAsia="Times New Roman" w:hAnsi="Times New Roman"/>
    </w:rPr>
  </w:style>
  <w:style w:type="character" w:styleId="Odwoanieprzypisukocowego">
    <w:name w:val="endnote reference"/>
    <w:basedOn w:val="Domylnaczcionkaakapitu"/>
    <w:rsid w:val="003D5F2E"/>
    <w:rPr>
      <w:vertAlign w:val="superscript"/>
    </w:rPr>
  </w:style>
  <w:style w:type="paragraph" w:styleId="Tekstdymka">
    <w:name w:val="Balloon Text"/>
    <w:basedOn w:val="Normalny"/>
    <w:link w:val="TekstdymkaZnak"/>
    <w:rsid w:val="00B52B47"/>
    <w:rPr>
      <w:rFonts w:ascii="Tahoma" w:hAnsi="Tahoma" w:cs="Tahoma"/>
      <w:sz w:val="16"/>
      <w:szCs w:val="16"/>
    </w:rPr>
  </w:style>
  <w:style w:type="character" w:customStyle="1" w:styleId="TekstdymkaZnak">
    <w:name w:val="Tekst dymka Znak"/>
    <w:basedOn w:val="Domylnaczcionkaakapitu"/>
    <w:link w:val="Tekstdymka"/>
    <w:rsid w:val="00B52B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949078">
      <w:bodyDiv w:val="1"/>
      <w:marLeft w:val="0"/>
      <w:marRight w:val="0"/>
      <w:marTop w:val="0"/>
      <w:marBottom w:val="0"/>
      <w:divBdr>
        <w:top w:val="none" w:sz="0" w:space="0" w:color="auto"/>
        <w:left w:val="none" w:sz="0" w:space="0" w:color="auto"/>
        <w:bottom w:val="none" w:sz="0" w:space="0" w:color="auto"/>
        <w:right w:val="none" w:sz="0" w:space="0" w:color="auto"/>
      </w:divBdr>
    </w:div>
    <w:div w:id="1256209969">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618364560">
      <w:bodyDiv w:val="1"/>
      <w:marLeft w:val="0"/>
      <w:marRight w:val="0"/>
      <w:marTop w:val="0"/>
      <w:marBottom w:val="0"/>
      <w:divBdr>
        <w:top w:val="none" w:sz="0" w:space="0" w:color="auto"/>
        <w:left w:val="none" w:sz="0" w:space="0" w:color="auto"/>
        <w:bottom w:val="none" w:sz="0" w:space="0" w:color="auto"/>
        <w:right w:val="none" w:sz="0" w:space="0" w:color="auto"/>
      </w:divBdr>
    </w:div>
    <w:div w:id="18899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51B24-45A7-49DC-BD1A-BFD317E4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Pages>
  <Words>3480</Words>
  <Characters>20885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NR 2/P/2009/POKL/KIELCE/8</vt:lpstr>
    </vt:vector>
  </TitlesOfParts>
  <Company>TOSHIBA</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2/P/2009/POKL/KIELCE/8</dc:title>
  <dc:creator>1234</dc:creator>
  <cp:lastModifiedBy>Ewelina Kostusiak</cp:lastModifiedBy>
  <cp:revision>49</cp:revision>
  <cp:lastPrinted>2016-12-22T09:20:00Z</cp:lastPrinted>
  <dcterms:created xsi:type="dcterms:W3CDTF">2016-10-06T09:25:00Z</dcterms:created>
  <dcterms:modified xsi:type="dcterms:W3CDTF">2017-02-10T06:37:00Z</dcterms:modified>
</cp:coreProperties>
</file>